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0E" w:rsidRPr="001E700E" w:rsidRDefault="001E700E" w:rsidP="001E700E">
      <w:pPr>
        <w:shd w:val="clear" w:color="auto" w:fill="FFFFFF"/>
        <w:spacing w:line="274" w:lineRule="exact"/>
        <w:jc w:val="right"/>
        <w:rPr>
          <w:bCs/>
          <w:sz w:val="24"/>
          <w:szCs w:val="24"/>
        </w:rPr>
      </w:pPr>
      <w:bookmarkStart w:id="0" w:name="_Hlk530060806"/>
      <w:bookmarkStart w:id="1" w:name="_Hlk530060749"/>
      <w:r w:rsidRPr="001E700E">
        <w:rPr>
          <w:bCs/>
          <w:sz w:val="24"/>
          <w:szCs w:val="24"/>
        </w:rPr>
        <w:t>Приложение к приказу от 19.12.2018 г. № 372-ОД</w:t>
      </w:r>
    </w:p>
    <w:p w:rsidR="001E700E" w:rsidRPr="001E700E" w:rsidRDefault="001E700E" w:rsidP="001E700E">
      <w:pPr>
        <w:shd w:val="clear" w:color="auto" w:fill="FFFFFF"/>
        <w:spacing w:line="274" w:lineRule="exact"/>
        <w:jc w:val="right"/>
        <w:rPr>
          <w:bCs/>
          <w:sz w:val="24"/>
          <w:szCs w:val="24"/>
        </w:rPr>
      </w:pPr>
    </w:p>
    <w:p w:rsidR="001E700E" w:rsidRPr="001E700E" w:rsidRDefault="001E700E" w:rsidP="001E700E">
      <w:pPr>
        <w:shd w:val="clear" w:color="auto" w:fill="FFFFFF"/>
        <w:spacing w:line="274" w:lineRule="exact"/>
        <w:jc w:val="right"/>
        <w:rPr>
          <w:bCs/>
          <w:sz w:val="24"/>
          <w:szCs w:val="24"/>
        </w:rPr>
      </w:pPr>
      <w:r w:rsidRPr="001E700E">
        <w:rPr>
          <w:bCs/>
          <w:sz w:val="24"/>
          <w:szCs w:val="24"/>
        </w:rPr>
        <w:t>УТВЕРЖДЕНО</w:t>
      </w:r>
    </w:p>
    <w:p w:rsidR="001E700E" w:rsidRPr="001E700E" w:rsidRDefault="001E700E" w:rsidP="001E700E">
      <w:pPr>
        <w:shd w:val="clear" w:color="auto" w:fill="FFFFFF"/>
        <w:spacing w:line="274" w:lineRule="exact"/>
        <w:jc w:val="right"/>
        <w:rPr>
          <w:bCs/>
          <w:sz w:val="24"/>
          <w:szCs w:val="24"/>
        </w:rPr>
      </w:pPr>
      <w:r w:rsidRPr="001E700E">
        <w:rPr>
          <w:bCs/>
          <w:sz w:val="24"/>
          <w:szCs w:val="24"/>
        </w:rPr>
        <w:t>Советом директоров</w:t>
      </w:r>
    </w:p>
    <w:p w:rsidR="001E700E" w:rsidRPr="001E700E" w:rsidRDefault="001E700E" w:rsidP="001E700E">
      <w:pPr>
        <w:shd w:val="clear" w:color="auto" w:fill="FFFFFF"/>
        <w:spacing w:line="274" w:lineRule="exact"/>
        <w:jc w:val="right"/>
        <w:rPr>
          <w:bCs/>
          <w:sz w:val="24"/>
          <w:szCs w:val="24"/>
        </w:rPr>
      </w:pPr>
      <w:r w:rsidRPr="001E700E">
        <w:rPr>
          <w:bCs/>
          <w:sz w:val="24"/>
          <w:szCs w:val="24"/>
        </w:rPr>
        <w:t>АО «Авангард»</w:t>
      </w:r>
    </w:p>
    <w:p w:rsidR="001E700E" w:rsidRPr="001E700E" w:rsidRDefault="001E700E" w:rsidP="001E700E">
      <w:pPr>
        <w:shd w:val="clear" w:color="auto" w:fill="FFFFFF"/>
        <w:spacing w:line="274" w:lineRule="exact"/>
        <w:jc w:val="right"/>
        <w:rPr>
          <w:bCs/>
          <w:sz w:val="24"/>
          <w:szCs w:val="24"/>
        </w:rPr>
      </w:pPr>
      <w:r w:rsidRPr="001E700E">
        <w:rPr>
          <w:bCs/>
          <w:sz w:val="24"/>
          <w:szCs w:val="24"/>
        </w:rPr>
        <w:t xml:space="preserve">Протокол № </w:t>
      </w:r>
      <w:proofErr w:type="gramStart"/>
      <w:r w:rsidRPr="001E700E">
        <w:rPr>
          <w:bCs/>
          <w:sz w:val="24"/>
          <w:szCs w:val="24"/>
        </w:rPr>
        <w:t>7  от</w:t>
      </w:r>
      <w:proofErr w:type="gramEnd"/>
      <w:r w:rsidRPr="001E700E">
        <w:rPr>
          <w:bCs/>
          <w:sz w:val="24"/>
          <w:szCs w:val="24"/>
        </w:rPr>
        <w:t xml:space="preserve"> 10.12.2018 г.             </w:t>
      </w: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Pr="001E700E" w:rsidRDefault="001E700E" w:rsidP="001E700E">
      <w:pPr>
        <w:shd w:val="clear" w:color="auto" w:fill="FFFFFF"/>
        <w:spacing w:line="360" w:lineRule="auto"/>
        <w:jc w:val="center"/>
        <w:rPr>
          <w:b/>
          <w:bCs/>
          <w:spacing w:val="-1"/>
          <w:sz w:val="24"/>
          <w:szCs w:val="24"/>
        </w:rPr>
      </w:pPr>
      <w:r w:rsidRPr="001E700E">
        <w:rPr>
          <w:b/>
          <w:bCs/>
          <w:spacing w:val="-3"/>
          <w:position w:val="-6"/>
          <w:sz w:val="24"/>
          <w:szCs w:val="24"/>
        </w:rPr>
        <w:t>АО «Авангард»</w:t>
      </w: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1"/>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bookmarkStart w:id="2" w:name="_GoBack"/>
      <w:bookmarkEnd w:id="2"/>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F8688B">
          <w:pPr>
            <w:pStyle w:val="11"/>
            <w:rPr>
              <w:rFonts w:asciiTheme="minorHAnsi" w:eastAsiaTheme="minorEastAsia" w:hAnsiTheme="minorHAnsi" w:cstheme="minorBidi"/>
              <w:bCs w:val="0"/>
              <w:caps w:val="0"/>
              <w:noProof/>
              <w:sz w:val="22"/>
              <w:szCs w:val="22"/>
            </w:rPr>
          </w:pPr>
          <w:r>
            <w:fldChar w:fldCharType="begin"/>
          </w:r>
          <w:r w:rsidR="001D1F8F">
            <w:instrText xml:space="preserve"> TOC \o "1-3" \h \z \u </w:instrText>
          </w:r>
          <w:r>
            <w:fldChar w:fldCharType="separate"/>
          </w:r>
          <w:hyperlink w:anchor="_Toc530949151" w:history="1">
            <w:r w:rsidR="001D1F8F" w:rsidRPr="002A0F5F">
              <w:rPr>
                <w:rStyle w:val="a5"/>
                <w:noProof/>
              </w:rPr>
              <w:t>ТЕРМИНЫ И ОПРЕДЕЛЕНИЯ</w:t>
            </w:r>
            <w:r w:rsidR="001D1F8F">
              <w:rPr>
                <w:noProof/>
                <w:webHidden/>
              </w:rPr>
              <w:tab/>
            </w:r>
            <w:r>
              <w:rPr>
                <w:noProof/>
                <w:webHidden/>
              </w:rPr>
              <w:fldChar w:fldCharType="begin"/>
            </w:r>
            <w:r w:rsidR="001D1F8F">
              <w:rPr>
                <w:noProof/>
                <w:webHidden/>
              </w:rPr>
              <w:instrText xml:space="preserve"> PAGEREF _Toc530949151 \h </w:instrText>
            </w:r>
            <w:r>
              <w:rPr>
                <w:noProof/>
                <w:webHidden/>
              </w:rPr>
            </w:r>
            <w:r>
              <w:rPr>
                <w:noProof/>
                <w:webHidden/>
              </w:rPr>
              <w:fldChar w:fldCharType="separate"/>
            </w:r>
            <w:r w:rsidR="00F47C51">
              <w:rPr>
                <w:noProof/>
                <w:webHidden/>
              </w:rPr>
              <w:t>4</w:t>
            </w:r>
            <w:r>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52" w:history="1">
            <w:r w:rsidR="001D1F8F" w:rsidRPr="002A0F5F">
              <w:rPr>
                <w:rStyle w:val="a5"/>
                <w:noProof/>
              </w:rPr>
              <w:t>СОКРАЩЕНИЯ</w:t>
            </w:r>
            <w:r w:rsidR="001D1F8F">
              <w:rPr>
                <w:noProof/>
                <w:webHidden/>
              </w:rPr>
              <w:tab/>
            </w:r>
            <w:r w:rsidR="004E7DDA">
              <w:rPr>
                <w:noProof/>
                <w:webHidden/>
              </w:rPr>
              <w:fldChar w:fldCharType="begin"/>
            </w:r>
            <w:r w:rsidR="001D1F8F">
              <w:rPr>
                <w:noProof/>
                <w:webHidden/>
              </w:rPr>
              <w:instrText xml:space="preserve"> PAGEREF _Toc530949152 \h </w:instrText>
            </w:r>
            <w:r w:rsidR="004E7DDA">
              <w:rPr>
                <w:noProof/>
                <w:webHidden/>
              </w:rPr>
            </w:r>
            <w:r w:rsidR="004E7DDA">
              <w:rPr>
                <w:noProof/>
                <w:webHidden/>
              </w:rPr>
              <w:fldChar w:fldCharType="separate"/>
            </w:r>
            <w:r w:rsidR="00F47C51">
              <w:rPr>
                <w:noProof/>
                <w:webHidden/>
              </w:rPr>
              <w:t>8</w:t>
            </w:r>
            <w:r w:rsidR="004E7DDA">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53" w:history="1">
            <w:r w:rsidR="001D1F8F" w:rsidRPr="002A0F5F">
              <w:rPr>
                <w:rStyle w:val="a5"/>
                <w:noProof/>
              </w:rPr>
              <w:t>ГЛАВА 1 ОБЩИЕ ПОЛОЖЕНИЯ</w:t>
            </w:r>
            <w:r w:rsidR="001D1F8F">
              <w:rPr>
                <w:noProof/>
                <w:webHidden/>
              </w:rPr>
              <w:tab/>
            </w:r>
            <w:r w:rsidR="004E7DDA">
              <w:rPr>
                <w:noProof/>
                <w:webHidden/>
              </w:rPr>
              <w:fldChar w:fldCharType="begin"/>
            </w:r>
            <w:r w:rsidR="001D1F8F">
              <w:rPr>
                <w:noProof/>
                <w:webHidden/>
              </w:rPr>
              <w:instrText xml:space="preserve"> PAGEREF _Toc530949153 \h </w:instrText>
            </w:r>
            <w:r w:rsidR="004E7DDA">
              <w:rPr>
                <w:noProof/>
                <w:webHidden/>
              </w:rPr>
            </w:r>
            <w:r w:rsidR="004E7DDA">
              <w:rPr>
                <w:noProof/>
                <w:webHidden/>
              </w:rPr>
              <w:fldChar w:fldCharType="separate"/>
            </w:r>
            <w:r w:rsidR="00F47C51">
              <w:rPr>
                <w:noProof/>
                <w:webHidden/>
              </w:rPr>
              <w:t>9</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57" w:history="1">
            <w:r w:rsidR="001D1F8F" w:rsidRPr="002A0F5F">
              <w:rPr>
                <w:rStyle w:val="a5"/>
                <w:noProof/>
              </w:rPr>
              <w:t>ГЛАВА 2. ОРГАНИЗАЦИЯ ЗАКУПОЧНОЙ ДЕЯТЕЛЬНОСТИ</w:t>
            </w:r>
            <w:r w:rsidR="001D1F8F">
              <w:rPr>
                <w:noProof/>
                <w:webHidden/>
              </w:rPr>
              <w:tab/>
            </w:r>
            <w:r w:rsidR="004E7DDA">
              <w:rPr>
                <w:noProof/>
                <w:webHidden/>
              </w:rPr>
              <w:fldChar w:fldCharType="begin"/>
            </w:r>
            <w:r w:rsidR="001D1F8F">
              <w:rPr>
                <w:noProof/>
                <w:webHidden/>
              </w:rPr>
              <w:instrText xml:space="preserve"> PAGEREF _Toc530949157 \h </w:instrText>
            </w:r>
            <w:r w:rsidR="004E7DDA">
              <w:rPr>
                <w:noProof/>
                <w:webHidden/>
              </w:rPr>
            </w:r>
            <w:r w:rsidR="004E7DDA">
              <w:rPr>
                <w:noProof/>
                <w:webHidden/>
              </w:rPr>
              <w:fldChar w:fldCharType="separate"/>
            </w:r>
            <w:r w:rsidR="00F47C51">
              <w:rPr>
                <w:noProof/>
                <w:webHidden/>
              </w:rPr>
              <w:t>10</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 xml:space="preserve">Статья 7. Органы управления закупками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F47C51">
              <w:rPr>
                <w:webHidden/>
              </w:rPr>
              <w:t>14</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F47C51">
              <w:rPr>
                <w:webHidden/>
              </w:rPr>
              <w:t>16</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64" w:history="1">
            <w:r w:rsidR="001D1F8F" w:rsidRPr="002A0F5F">
              <w:rPr>
                <w:rStyle w:val="a5"/>
                <w:noProof/>
              </w:rPr>
              <w:t>ГЛАВА 3. ПЛАНИРОВАНИЕ ЗАКУПОК</w:t>
            </w:r>
            <w:r w:rsidR="001D1F8F">
              <w:rPr>
                <w:noProof/>
                <w:webHidden/>
              </w:rPr>
              <w:tab/>
            </w:r>
            <w:r w:rsidR="004E7DDA">
              <w:rPr>
                <w:noProof/>
                <w:webHidden/>
              </w:rPr>
              <w:fldChar w:fldCharType="begin"/>
            </w:r>
            <w:r w:rsidR="001D1F8F">
              <w:rPr>
                <w:noProof/>
                <w:webHidden/>
              </w:rPr>
              <w:instrText xml:space="preserve"> PAGEREF _Toc530949164 \h </w:instrText>
            </w:r>
            <w:r w:rsidR="004E7DDA">
              <w:rPr>
                <w:noProof/>
                <w:webHidden/>
              </w:rPr>
            </w:r>
            <w:r w:rsidR="004E7DDA">
              <w:rPr>
                <w:noProof/>
                <w:webHidden/>
              </w:rPr>
              <w:fldChar w:fldCharType="separate"/>
            </w:r>
            <w:r w:rsidR="00F47C51">
              <w:rPr>
                <w:noProof/>
                <w:webHidden/>
              </w:rPr>
              <w:t>17</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66" w:history="1">
            <w:r w:rsidR="001D1F8F" w:rsidRPr="002A0F5F">
              <w:rPr>
                <w:rStyle w:val="a5"/>
                <w:noProof/>
              </w:rPr>
              <w:t>ГЛАВА 4. АККРЕДИТАЦИЯ ПОСТАВЩИКОВ</w:t>
            </w:r>
            <w:r w:rsidR="001D1F8F">
              <w:rPr>
                <w:noProof/>
                <w:webHidden/>
              </w:rPr>
              <w:tab/>
            </w:r>
            <w:r w:rsidR="004E7DDA">
              <w:rPr>
                <w:noProof/>
                <w:webHidden/>
              </w:rPr>
              <w:fldChar w:fldCharType="begin"/>
            </w:r>
            <w:r w:rsidR="001D1F8F">
              <w:rPr>
                <w:noProof/>
                <w:webHidden/>
              </w:rPr>
              <w:instrText xml:space="preserve"> PAGEREF _Toc530949166 \h </w:instrText>
            </w:r>
            <w:r w:rsidR="004E7DDA">
              <w:rPr>
                <w:noProof/>
                <w:webHidden/>
              </w:rPr>
            </w:r>
            <w:r w:rsidR="004E7DDA">
              <w:rPr>
                <w:noProof/>
                <w:webHidden/>
              </w:rPr>
              <w:fldChar w:fldCharType="separate"/>
            </w:r>
            <w:r w:rsidR="00F47C51">
              <w:rPr>
                <w:noProof/>
                <w:webHidden/>
              </w:rPr>
              <w:t>19</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F47C51">
              <w:rPr>
                <w:webHidden/>
              </w:rPr>
              <w:t>19</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68" w:history="1">
            <w:r w:rsidR="001D1F8F" w:rsidRPr="002A0F5F">
              <w:rPr>
                <w:rStyle w:val="a5"/>
                <w:noProof/>
              </w:rPr>
              <w:t>ГЛАВА 5. УЧАСТНИКИ ЗАКУПОК</w:t>
            </w:r>
            <w:r w:rsidR="001D1F8F">
              <w:rPr>
                <w:noProof/>
                <w:webHidden/>
              </w:rPr>
              <w:tab/>
            </w:r>
            <w:r w:rsidR="004E7DDA">
              <w:rPr>
                <w:noProof/>
                <w:webHidden/>
              </w:rPr>
              <w:fldChar w:fldCharType="begin"/>
            </w:r>
            <w:r w:rsidR="001D1F8F">
              <w:rPr>
                <w:noProof/>
                <w:webHidden/>
              </w:rPr>
              <w:instrText xml:space="preserve"> PAGEREF _Toc530949168 \h </w:instrText>
            </w:r>
            <w:r w:rsidR="004E7DDA">
              <w:rPr>
                <w:noProof/>
                <w:webHidden/>
              </w:rPr>
            </w:r>
            <w:r w:rsidR="004E7DDA">
              <w:rPr>
                <w:noProof/>
                <w:webHidden/>
              </w:rPr>
              <w:fldChar w:fldCharType="separate"/>
            </w:r>
            <w:r w:rsidR="00F47C51">
              <w:rPr>
                <w:noProof/>
                <w:webHidden/>
              </w:rPr>
              <w:t>20</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F47C51">
              <w:rPr>
                <w:webHidden/>
              </w:rPr>
              <w:t>20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70" w:history="1">
            <w:r w:rsidR="001D1F8F" w:rsidRPr="002A0F5F">
              <w:rPr>
                <w:rStyle w:val="a5"/>
                <w:noProof/>
              </w:rPr>
              <w:t>ГЛАВА 6. СПОСОБЫ ЗАКУПОК И ОСОБЕННОСТИ ИХ ПРОВЕДЕНИЯ</w:t>
            </w:r>
            <w:r w:rsidR="001D1F8F">
              <w:rPr>
                <w:noProof/>
                <w:webHidden/>
              </w:rPr>
              <w:tab/>
            </w:r>
            <w:r w:rsidR="004E7DDA">
              <w:rPr>
                <w:noProof/>
                <w:webHidden/>
              </w:rPr>
              <w:fldChar w:fldCharType="begin"/>
            </w:r>
            <w:r w:rsidR="001D1F8F">
              <w:rPr>
                <w:noProof/>
                <w:webHidden/>
              </w:rPr>
              <w:instrText xml:space="preserve"> PAGEREF _Toc530949170 \h </w:instrText>
            </w:r>
            <w:r w:rsidR="004E7DDA">
              <w:rPr>
                <w:noProof/>
                <w:webHidden/>
              </w:rPr>
            </w:r>
            <w:r w:rsidR="004E7DDA">
              <w:rPr>
                <w:noProof/>
                <w:webHidden/>
              </w:rPr>
              <w:fldChar w:fldCharType="separate"/>
            </w:r>
            <w:r w:rsidR="00F47C51">
              <w:rPr>
                <w:noProof/>
                <w:webHidden/>
              </w:rPr>
              <w:t>23</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F47C51">
              <w:rPr>
                <w:webHidden/>
              </w:rPr>
              <w:t>23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F47C51">
              <w:rPr>
                <w:webHidden/>
              </w:rPr>
              <w:t>24</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F47C51">
              <w:rPr>
                <w:webHidden/>
              </w:rPr>
              <w:t>25</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F47C51">
              <w:rPr>
                <w:webHidden/>
              </w:rPr>
              <w:t>27</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F47C51">
              <w:rPr>
                <w:webHidden/>
              </w:rPr>
              <w:t>28</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77" w:history="1">
            <w:r w:rsidR="001D1F8F" w:rsidRPr="002A0F5F">
              <w:rPr>
                <w:rStyle w:val="a5"/>
                <w:noProof/>
              </w:rPr>
              <w:t>ГЛАВА 7. ОБЩИЕ ТРЕБОВАНИЯ К КОНКУРЕНТНОЙ ЗАКУПКЕ</w:t>
            </w:r>
            <w:r w:rsidR="001D1F8F">
              <w:rPr>
                <w:noProof/>
                <w:webHidden/>
              </w:rPr>
              <w:tab/>
            </w:r>
            <w:r w:rsidR="004E7DDA">
              <w:rPr>
                <w:noProof/>
                <w:webHidden/>
              </w:rPr>
              <w:fldChar w:fldCharType="begin"/>
            </w:r>
            <w:r w:rsidR="001D1F8F">
              <w:rPr>
                <w:noProof/>
                <w:webHidden/>
              </w:rPr>
              <w:instrText xml:space="preserve"> PAGEREF _Toc530949177 \h </w:instrText>
            </w:r>
            <w:r w:rsidR="004E7DDA">
              <w:rPr>
                <w:noProof/>
                <w:webHidden/>
              </w:rPr>
            </w:r>
            <w:r w:rsidR="004E7DDA">
              <w:rPr>
                <w:noProof/>
                <w:webHidden/>
              </w:rPr>
              <w:fldChar w:fldCharType="separate"/>
            </w:r>
            <w:r w:rsidR="00F47C51">
              <w:rPr>
                <w:noProof/>
                <w:webHidden/>
              </w:rPr>
              <w:t>30</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F47C51">
              <w:rPr>
                <w:webHidden/>
              </w:rPr>
              <w:t>31</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F47C51">
              <w:rPr>
                <w:webHidden/>
              </w:rPr>
              <w:t>32</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F47C51">
              <w:rPr>
                <w:webHidden/>
              </w:rPr>
              <w:t>36</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F47C51">
              <w:rPr>
                <w:webHidden/>
              </w:rPr>
              <w:t>39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F47C51">
              <w:rPr>
                <w:webHidden/>
              </w:rPr>
              <w:t>41</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87" w:history="1">
            <w:r w:rsidR="001D1F8F" w:rsidRPr="002A0F5F">
              <w:rPr>
                <w:rStyle w:val="a5"/>
                <w:noProof/>
              </w:rPr>
              <w:t>ГЛАВА 8. ПОРЯДОК ОСУЩЕСТВЛЕНИЯ КОНКУРЕНТНОЙ ЗАКУПКИ</w:t>
            </w:r>
            <w:r w:rsidR="001D1F8F">
              <w:rPr>
                <w:noProof/>
                <w:webHidden/>
              </w:rPr>
              <w:tab/>
            </w:r>
            <w:r w:rsidR="004E7DDA">
              <w:rPr>
                <w:noProof/>
                <w:webHidden/>
              </w:rPr>
              <w:fldChar w:fldCharType="begin"/>
            </w:r>
            <w:r w:rsidR="001D1F8F">
              <w:rPr>
                <w:noProof/>
                <w:webHidden/>
              </w:rPr>
              <w:instrText xml:space="preserve"> PAGEREF _Toc530949187 \h </w:instrText>
            </w:r>
            <w:r w:rsidR="004E7DDA">
              <w:rPr>
                <w:noProof/>
                <w:webHidden/>
              </w:rPr>
            </w:r>
            <w:r w:rsidR="004E7DDA">
              <w:rPr>
                <w:noProof/>
                <w:webHidden/>
              </w:rPr>
              <w:fldChar w:fldCharType="separate"/>
            </w:r>
            <w:r w:rsidR="00F47C51">
              <w:rPr>
                <w:noProof/>
                <w:webHidden/>
              </w:rPr>
              <w:t>43</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F47C51">
              <w:rPr>
                <w:webHidden/>
              </w:rPr>
              <w:t>45</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F47C51">
              <w:rPr>
                <w:webHidden/>
              </w:rPr>
              <w:t>49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F47C51">
              <w:rPr>
                <w:webHidden/>
              </w:rPr>
              <w:t>53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F47C51">
              <w:rPr>
                <w:webHidden/>
              </w:rPr>
              <w:t>57</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F47C51">
              <w:rPr>
                <w:webHidden/>
              </w:rPr>
              <w:t>60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94" w:history="1">
            <w:r w:rsidR="001D1F8F" w:rsidRPr="002A0F5F">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noProof/>
                <w:webHidden/>
              </w:rPr>
              <w:tab/>
            </w:r>
            <w:r w:rsidR="004E7DDA">
              <w:rPr>
                <w:noProof/>
                <w:webHidden/>
              </w:rPr>
              <w:fldChar w:fldCharType="begin"/>
            </w:r>
            <w:r w:rsidR="001D1F8F">
              <w:rPr>
                <w:noProof/>
                <w:webHidden/>
              </w:rPr>
              <w:instrText xml:space="preserve"> PAGEREF _Toc530949194 \h </w:instrText>
            </w:r>
            <w:r w:rsidR="004E7DDA">
              <w:rPr>
                <w:noProof/>
                <w:webHidden/>
              </w:rPr>
            </w:r>
            <w:r w:rsidR="004E7DDA">
              <w:rPr>
                <w:noProof/>
                <w:webHidden/>
              </w:rPr>
              <w:fldChar w:fldCharType="separate"/>
            </w:r>
            <w:r w:rsidR="00F47C51">
              <w:rPr>
                <w:noProof/>
                <w:webHidden/>
              </w:rPr>
              <w:t>62</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F47C51">
              <w:rPr>
                <w:webHidden/>
              </w:rPr>
              <w:t>62</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F47C51">
              <w:rPr>
                <w:webHidden/>
              </w:rPr>
              <w:t>70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197" w:history="1">
            <w:r w:rsidR="001D1F8F" w:rsidRPr="002A0F5F">
              <w:rPr>
                <w:rStyle w:val="a5"/>
                <w:noProof/>
              </w:rPr>
              <w:t>ГЛАВА 10. ПОРЯДОК ОСУЩЕСТВЛЕНИЯ НЕКОНКУРЕНТНОЙ ЗАКУПКИ</w:t>
            </w:r>
            <w:r w:rsidR="001D1F8F">
              <w:rPr>
                <w:noProof/>
                <w:webHidden/>
              </w:rPr>
              <w:tab/>
            </w:r>
            <w:r w:rsidR="004E7DDA">
              <w:rPr>
                <w:noProof/>
                <w:webHidden/>
              </w:rPr>
              <w:fldChar w:fldCharType="begin"/>
            </w:r>
            <w:r w:rsidR="001D1F8F">
              <w:rPr>
                <w:noProof/>
                <w:webHidden/>
              </w:rPr>
              <w:instrText xml:space="preserve"> PAGEREF _Toc530949197 \h </w:instrText>
            </w:r>
            <w:r w:rsidR="004E7DDA">
              <w:rPr>
                <w:noProof/>
                <w:webHidden/>
              </w:rPr>
            </w:r>
            <w:r w:rsidR="004E7DDA">
              <w:rPr>
                <w:noProof/>
                <w:webHidden/>
              </w:rPr>
              <w:fldChar w:fldCharType="separate"/>
            </w:r>
            <w:r w:rsidR="00F47C51">
              <w:rPr>
                <w:noProof/>
                <w:webHidden/>
              </w:rPr>
              <w:t>71</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F47C51">
              <w:rPr>
                <w:webHidden/>
              </w:rPr>
              <w:t>71</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F47C51">
              <w:rPr>
                <w:webHidden/>
              </w:rPr>
              <w:t>75</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00" w:history="1">
            <w:r w:rsidR="001D1F8F" w:rsidRPr="002A0F5F">
              <w:rPr>
                <w:rStyle w:val="a5"/>
                <w:noProof/>
              </w:rPr>
              <w:t>ГЛАВА 11. ПОРЯДОК ЗАКЛЮЧЕНИЯ И ИСПОЛНЕНИЯ ДОГОВОРА</w:t>
            </w:r>
            <w:r w:rsidR="001D1F8F">
              <w:rPr>
                <w:noProof/>
                <w:webHidden/>
              </w:rPr>
              <w:tab/>
            </w:r>
            <w:r w:rsidR="004E7DDA">
              <w:rPr>
                <w:noProof/>
                <w:webHidden/>
              </w:rPr>
              <w:fldChar w:fldCharType="begin"/>
            </w:r>
            <w:r w:rsidR="001D1F8F">
              <w:rPr>
                <w:noProof/>
                <w:webHidden/>
              </w:rPr>
              <w:instrText xml:space="preserve"> PAGEREF _Toc530949200 \h </w:instrText>
            </w:r>
            <w:r w:rsidR="004E7DDA">
              <w:rPr>
                <w:noProof/>
                <w:webHidden/>
              </w:rPr>
            </w:r>
            <w:r w:rsidR="004E7DDA">
              <w:rPr>
                <w:noProof/>
                <w:webHidden/>
              </w:rPr>
              <w:fldChar w:fldCharType="separate"/>
            </w:r>
            <w:r w:rsidR="00F47C51">
              <w:rPr>
                <w:noProof/>
                <w:webHidden/>
              </w:rPr>
              <w:t>76</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F47C51">
              <w:rPr>
                <w:webHidden/>
              </w:rPr>
              <w:t>76</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F47C51">
              <w:rPr>
                <w:webHidden/>
              </w:rPr>
              <w:t>79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F47C51">
              <w:rPr>
                <w:webHidden/>
              </w:rPr>
              <w:t>80</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F47C51">
              <w:rPr>
                <w:webHidden/>
              </w:rPr>
              <w:t>81</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F47C51">
              <w:rPr>
                <w:webHidden/>
              </w:rPr>
              <w:t>82</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F47C51">
              <w:rPr>
                <w:webHidden/>
              </w:rPr>
              <w:t>83</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F47C51">
              <w:rPr>
                <w:webHidden/>
              </w:rPr>
              <w:t>84</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F47C51">
              <w:rPr>
                <w:webHidden/>
              </w:rPr>
              <w:t>85</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09" w:history="1">
            <w:r w:rsidR="001D1F8F" w:rsidRPr="002A0F5F">
              <w:rPr>
                <w:rStyle w:val="a5"/>
                <w:noProof/>
              </w:rPr>
              <w:t>ГЛАВА 12. ПРЕДОСТАВЛЕНИЕ ПРЕФЕРЕНЦИЙ</w:t>
            </w:r>
            <w:r w:rsidR="001D1F8F">
              <w:rPr>
                <w:noProof/>
                <w:webHidden/>
              </w:rPr>
              <w:tab/>
            </w:r>
            <w:r w:rsidR="004E7DDA">
              <w:rPr>
                <w:noProof/>
                <w:webHidden/>
              </w:rPr>
              <w:fldChar w:fldCharType="begin"/>
            </w:r>
            <w:r w:rsidR="001D1F8F">
              <w:rPr>
                <w:noProof/>
                <w:webHidden/>
              </w:rPr>
              <w:instrText xml:space="preserve"> PAGEREF _Toc530949209 \h </w:instrText>
            </w:r>
            <w:r w:rsidR="004E7DDA">
              <w:rPr>
                <w:noProof/>
                <w:webHidden/>
              </w:rPr>
            </w:r>
            <w:r w:rsidR="004E7DDA">
              <w:rPr>
                <w:noProof/>
                <w:webHidden/>
              </w:rPr>
              <w:fldChar w:fldCharType="separate"/>
            </w:r>
            <w:r w:rsidR="00F47C51">
              <w:rPr>
                <w:noProof/>
                <w:webHidden/>
              </w:rPr>
              <w:t>86</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F47C51">
              <w:rPr>
                <w:webHidden/>
              </w:rPr>
              <w:t>86</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11" w:history="1">
            <w:r w:rsidR="001D1F8F" w:rsidRPr="002A0F5F">
              <w:rPr>
                <w:rStyle w:val="a5"/>
                <w:noProof/>
              </w:rPr>
              <w:t>ГЛАВА 13. ИФОРМАЦИОННОЕ ОБЕСПЕЧЕНИЕ ЗАКУПОЧНОЙ ДЕЯТЕЛЬНОСТИ И ОБЕСПЕЧЕНИЕ ЗАЩИТЫ ИНФОРМАЦИИ</w:t>
            </w:r>
            <w:r w:rsidR="001D1F8F">
              <w:rPr>
                <w:noProof/>
                <w:webHidden/>
              </w:rPr>
              <w:tab/>
            </w:r>
            <w:r w:rsidR="004E7DDA">
              <w:rPr>
                <w:noProof/>
                <w:webHidden/>
              </w:rPr>
              <w:fldChar w:fldCharType="begin"/>
            </w:r>
            <w:r w:rsidR="001D1F8F">
              <w:rPr>
                <w:noProof/>
                <w:webHidden/>
              </w:rPr>
              <w:instrText xml:space="preserve"> PAGEREF _Toc530949211 \h </w:instrText>
            </w:r>
            <w:r w:rsidR="004E7DDA">
              <w:rPr>
                <w:noProof/>
                <w:webHidden/>
              </w:rPr>
            </w:r>
            <w:r w:rsidR="004E7DDA">
              <w:rPr>
                <w:noProof/>
                <w:webHidden/>
              </w:rPr>
              <w:fldChar w:fldCharType="separate"/>
            </w:r>
            <w:r w:rsidR="00F47C51">
              <w:rPr>
                <w:noProof/>
                <w:webHidden/>
              </w:rPr>
              <w:t>89</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F47C51">
              <w:rPr>
                <w:webHidden/>
              </w:rPr>
              <w:t>89</w:t>
            </w:r>
            <w:r w:rsidR="004E7DDA">
              <w:rPr>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F47C51">
              <w:rPr>
                <w:webHidden/>
              </w:rPr>
              <w:t>90</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14" w:history="1">
            <w:r w:rsidR="001D1F8F" w:rsidRPr="002A0F5F">
              <w:rPr>
                <w:rStyle w:val="a5"/>
                <w:noProof/>
              </w:rPr>
              <w:t>ГЛАВА 14. ОБЖАЛОВАНИЕ ДЕЙСТВИЙ (БЕЗДЕЙСТВИЯ) ОБЩЕСТВА</w:t>
            </w:r>
            <w:r w:rsidR="001D1F8F">
              <w:rPr>
                <w:noProof/>
                <w:webHidden/>
              </w:rPr>
              <w:tab/>
            </w:r>
            <w:r w:rsidR="004E7DDA">
              <w:rPr>
                <w:noProof/>
                <w:webHidden/>
              </w:rPr>
              <w:fldChar w:fldCharType="begin"/>
            </w:r>
            <w:r w:rsidR="001D1F8F">
              <w:rPr>
                <w:noProof/>
                <w:webHidden/>
              </w:rPr>
              <w:instrText xml:space="preserve"> PAGEREF _Toc530949214 \h </w:instrText>
            </w:r>
            <w:r w:rsidR="004E7DDA">
              <w:rPr>
                <w:noProof/>
                <w:webHidden/>
              </w:rPr>
            </w:r>
            <w:r w:rsidR="004E7DDA">
              <w:rPr>
                <w:noProof/>
                <w:webHidden/>
              </w:rPr>
              <w:fldChar w:fldCharType="separate"/>
            </w:r>
            <w:r w:rsidR="00F47C51">
              <w:rPr>
                <w:noProof/>
                <w:webHidden/>
              </w:rPr>
              <w:t>91</w:t>
            </w:r>
            <w:r w:rsidR="004E7DDA">
              <w:rPr>
                <w:noProof/>
                <w:webHidden/>
              </w:rPr>
              <w:fldChar w:fldCharType="end"/>
            </w:r>
          </w:hyperlink>
        </w:p>
        <w:p w:rsidR="001D1F8F" w:rsidRDefault="00A757FB"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F47C51">
              <w:rPr>
                <w:webHidden/>
              </w:rPr>
              <w:t>91</w:t>
            </w:r>
            <w:r w:rsidR="004E7DDA">
              <w:rPr>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16" w:history="1">
            <w:r w:rsidR="001D1F8F" w:rsidRPr="002A0F5F">
              <w:rPr>
                <w:rStyle w:val="a5"/>
                <w:noProof/>
              </w:rPr>
              <w:t>ПРИЛОЖЕНИЯ</w:t>
            </w:r>
            <w:r w:rsidR="001D1F8F">
              <w:rPr>
                <w:noProof/>
                <w:webHidden/>
              </w:rPr>
              <w:tab/>
            </w:r>
            <w:r w:rsidR="004E7DDA">
              <w:rPr>
                <w:noProof/>
                <w:webHidden/>
              </w:rPr>
              <w:fldChar w:fldCharType="begin"/>
            </w:r>
            <w:r w:rsidR="001D1F8F">
              <w:rPr>
                <w:noProof/>
                <w:webHidden/>
              </w:rPr>
              <w:instrText xml:space="preserve"> PAGEREF _Toc530949216 \h </w:instrText>
            </w:r>
            <w:r w:rsidR="004E7DDA">
              <w:rPr>
                <w:noProof/>
                <w:webHidden/>
              </w:rPr>
            </w:r>
            <w:r w:rsidR="004E7DDA">
              <w:rPr>
                <w:noProof/>
                <w:webHidden/>
              </w:rPr>
              <w:fldChar w:fldCharType="separate"/>
            </w:r>
            <w:r w:rsidR="00F47C51">
              <w:rPr>
                <w:noProof/>
                <w:webHidden/>
              </w:rPr>
              <w:t>92</w:t>
            </w:r>
            <w:r w:rsidR="004E7DDA">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17" w:history="1">
            <w:r w:rsidR="001D1F8F" w:rsidRPr="002A0F5F">
              <w:rPr>
                <w:rStyle w:val="a5"/>
                <w:noProof/>
              </w:rPr>
              <w:t>Приложение № 1</w:t>
            </w:r>
          </w:hyperlink>
          <w:hyperlink w:anchor="_Toc530949218" w:history="1">
            <w:r w:rsidR="001D1F8F" w:rsidRPr="002A0F5F">
              <w:rPr>
                <w:rStyle w:val="a5"/>
                <w:noProof/>
              </w:rPr>
              <w:t>АВАРИЙНЫЙ АКТ</w:t>
            </w:r>
            <w:r w:rsidR="001D1F8F">
              <w:rPr>
                <w:noProof/>
                <w:webHidden/>
              </w:rPr>
              <w:tab/>
            </w:r>
            <w:r w:rsidR="004E7DDA">
              <w:rPr>
                <w:noProof/>
                <w:webHidden/>
              </w:rPr>
              <w:fldChar w:fldCharType="begin"/>
            </w:r>
            <w:r w:rsidR="001D1F8F">
              <w:rPr>
                <w:noProof/>
                <w:webHidden/>
              </w:rPr>
              <w:instrText xml:space="preserve"> PAGEREF _Toc530949218 \h </w:instrText>
            </w:r>
            <w:r w:rsidR="004E7DDA">
              <w:rPr>
                <w:noProof/>
                <w:webHidden/>
              </w:rPr>
            </w:r>
            <w:r w:rsidR="004E7DDA">
              <w:rPr>
                <w:noProof/>
                <w:webHidden/>
              </w:rPr>
              <w:fldChar w:fldCharType="separate"/>
            </w:r>
            <w:r w:rsidR="00F47C51">
              <w:rPr>
                <w:noProof/>
                <w:webHidden/>
              </w:rPr>
              <w:t>93</w:t>
            </w:r>
            <w:r w:rsidR="004E7DDA">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19" w:history="1">
            <w:r w:rsidR="001D1F8F" w:rsidRPr="002A0F5F">
              <w:rPr>
                <w:rStyle w:val="a5"/>
                <w:noProof/>
              </w:rPr>
              <w:t>Приложение № 2</w:t>
            </w:r>
            <w:r w:rsidR="001D1F8F">
              <w:rPr>
                <w:rStyle w:val="a5"/>
                <w:noProof/>
              </w:rPr>
              <w:t xml:space="preserve"> </w:t>
            </w:r>
          </w:hyperlink>
          <w:hyperlink w:anchor="_Toc530949220" w:history="1">
            <w:r w:rsidR="001D1F8F" w:rsidRPr="002A0F5F">
              <w:rPr>
                <w:rStyle w:val="a5"/>
                <w:noProof/>
              </w:rPr>
              <w:t>ПОРЯДОК ОЦЕНКИ И СОПОСТАВЛЕНИЯ ЗАЯВОК</w:t>
            </w:r>
            <w:r w:rsidR="001D1F8F">
              <w:rPr>
                <w:noProof/>
                <w:webHidden/>
              </w:rPr>
              <w:tab/>
            </w:r>
            <w:r w:rsidR="004E7DDA">
              <w:rPr>
                <w:noProof/>
                <w:webHidden/>
              </w:rPr>
              <w:fldChar w:fldCharType="begin"/>
            </w:r>
            <w:r w:rsidR="001D1F8F">
              <w:rPr>
                <w:noProof/>
                <w:webHidden/>
              </w:rPr>
              <w:instrText xml:space="preserve"> PAGEREF _Toc530949220 \h </w:instrText>
            </w:r>
            <w:r w:rsidR="004E7DDA">
              <w:rPr>
                <w:noProof/>
                <w:webHidden/>
              </w:rPr>
            </w:r>
            <w:r w:rsidR="004E7DDA">
              <w:rPr>
                <w:noProof/>
                <w:webHidden/>
              </w:rPr>
              <w:fldChar w:fldCharType="separate"/>
            </w:r>
            <w:r w:rsidR="00F47C51">
              <w:rPr>
                <w:noProof/>
                <w:webHidden/>
              </w:rPr>
              <w:t>94</w:t>
            </w:r>
            <w:r w:rsidR="004E7DDA">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21" w:history="1">
            <w:r w:rsidR="001D1F8F" w:rsidRPr="002A0F5F">
              <w:rPr>
                <w:rStyle w:val="a5"/>
                <w:noProof/>
              </w:rPr>
              <w:t>Приложение № 3</w:t>
            </w:r>
          </w:hyperlink>
          <w:hyperlink w:anchor="_Toc530949222" w:history="1">
            <w:r w:rsidR="001D1F8F" w:rsidRPr="002A0F5F">
              <w:rPr>
                <w:rStyle w:val="a5"/>
                <w:noProof/>
              </w:rPr>
              <w:t>ДЕКЛАРАЦИЯ</w:t>
            </w:r>
            <w:r w:rsidR="001D1F8F">
              <w:rPr>
                <w:noProof/>
                <w:webHidden/>
              </w:rPr>
              <w:tab/>
            </w:r>
            <w:r w:rsidR="004E7DDA">
              <w:rPr>
                <w:noProof/>
                <w:webHidden/>
              </w:rPr>
              <w:fldChar w:fldCharType="begin"/>
            </w:r>
            <w:r w:rsidR="001D1F8F">
              <w:rPr>
                <w:noProof/>
                <w:webHidden/>
              </w:rPr>
              <w:instrText xml:space="preserve"> PAGEREF _Toc530949222 \h </w:instrText>
            </w:r>
            <w:r w:rsidR="004E7DDA">
              <w:rPr>
                <w:noProof/>
                <w:webHidden/>
              </w:rPr>
            </w:r>
            <w:r w:rsidR="004E7DDA">
              <w:rPr>
                <w:noProof/>
                <w:webHidden/>
              </w:rPr>
              <w:fldChar w:fldCharType="separate"/>
            </w:r>
            <w:r w:rsidR="00F47C51">
              <w:rPr>
                <w:noProof/>
                <w:webHidden/>
              </w:rPr>
              <w:t>99</w:t>
            </w:r>
            <w:r w:rsidR="004E7DDA">
              <w:rPr>
                <w:noProof/>
                <w:webHidden/>
              </w:rPr>
              <w:fldChar w:fldCharType="end"/>
            </w:r>
          </w:hyperlink>
        </w:p>
        <w:p w:rsidR="001D1F8F" w:rsidRDefault="00A757FB" w:rsidP="00F8688B">
          <w:pPr>
            <w:pStyle w:val="11"/>
            <w:rPr>
              <w:rFonts w:asciiTheme="minorHAnsi" w:eastAsiaTheme="minorEastAsia" w:hAnsiTheme="minorHAnsi" w:cstheme="minorBidi"/>
              <w:bCs w:val="0"/>
              <w:caps w:val="0"/>
              <w:noProof/>
              <w:sz w:val="22"/>
              <w:szCs w:val="22"/>
            </w:rPr>
          </w:pPr>
          <w:hyperlink w:anchor="_Toc530949223" w:history="1">
            <w:r w:rsidR="001D1F8F" w:rsidRPr="002A0F5F">
              <w:rPr>
                <w:rStyle w:val="a5"/>
                <w:noProof/>
              </w:rPr>
              <w:t>Приложение № 4</w:t>
            </w:r>
          </w:hyperlink>
          <w:hyperlink w:anchor="_Toc530949224" w:history="1">
            <w:r w:rsidR="001D1F8F" w:rsidRPr="002A0F5F">
              <w:rPr>
                <w:rStyle w:val="a5"/>
                <w:noProof/>
              </w:rPr>
              <w:t>ЗАЯВКА НА УЧАСТИЕ В ЗАПРОСЕ КОТИРОВОК</w:t>
            </w:r>
            <w:r w:rsidR="001D1F8F">
              <w:rPr>
                <w:noProof/>
                <w:webHidden/>
              </w:rPr>
              <w:tab/>
            </w:r>
            <w:r w:rsidR="004E7DDA">
              <w:rPr>
                <w:noProof/>
                <w:webHidden/>
              </w:rPr>
              <w:fldChar w:fldCharType="begin"/>
            </w:r>
            <w:r w:rsidR="001D1F8F">
              <w:rPr>
                <w:noProof/>
                <w:webHidden/>
              </w:rPr>
              <w:instrText xml:space="preserve"> PAGEREF _Toc530949224 \h </w:instrText>
            </w:r>
            <w:r w:rsidR="004E7DDA">
              <w:rPr>
                <w:noProof/>
                <w:webHidden/>
              </w:rPr>
            </w:r>
            <w:r w:rsidR="004E7DDA">
              <w:rPr>
                <w:noProof/>
                <w:webHidden/>
              </w:rPr>
              <w:fldChar w:fldCharType="separate"/>
            </w:r>
            <w:r w:rsidR="00F47C51">
              <w:rPr>
                <w:noProof/>
                <w:webHidden/>
              </w:rPr>
              <w:t>102</w:t>
            </w:r>
            <w:r w:rsidR="004E7DDA">
              <w:rPr>
                <w:noProof/>
                <w:webHidden/>
              </w:rPr>
              <w:fldChar w:fldCharType="end"/>
            </w:r>
          </w:hyperlink>
        </w:p>
        <w:p w:rsidR="001D1F8F" w:rsidRDefault="004E7DDA" w:rsidP="00F8688B">
          <w:pPr>
            <w:tabs>
              <w:tab w:val="right" w:leader="dot" w:pos="9781"/>
            </w:tabs>
          </w:pPr>
          <w:r>
            <w:fldChar w:fldCharType="end"/>
          </w:r>
        </w:p>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F57C71" w:rsidRDefault="00F57C71">
      <w:pPr>
        <w:pStyle w:val="11"/>
        <w:rPr>
          <w:rStyle w:val="a5"/>
          <w:noProof/>
        </w:rPr>
      </w:pPr>
    </w:p>
    <w:p w:rsidR="00A446AB" w:rsidRDefault="00A446AB" w:rsidP="001741BF">
      <w:pPr>
        <w:pStyle w:val="1"/>
        <w:jc w:val="center"/>
      </w:pPr>
      <w:bookmarkStart w:id="3" w:name="_Toc530059580"/>
      <w:bookmarkStart w:id="4" w:name="_Toc530059663"/>
      <w:bookmarkStart w:id="5" w:name="_Toc530059708"/>
      <w:bookmarkStart w:id="6" w:name="_Toc530060503"/>
      <w:bookmarkStart w:id="7" w:name="_Toc530143762"/>
      <w:bookmarkStart w:id="8" w:name="_Toc530145222"/>
      <w:bookmarkStart w:id="9" w:name="_Toc530949151"/>
      <w:r w:rsidRPr="008C214F">
        <w:t>ТЕРМИНЫ И ОПРЕДЕЛЕНИЯ</w:t>
      </w:r>
      <w:bookmarkEnd w:id="3"/>
      <w:bookmarkEnd w:id="4"/>
      <w:bookmarkEnd w:id="5"/>
      <w:bookmarkEnd w:id="6"/>
      <w:bookmarkEnd w:id="7"/>
      <w:bookmarkEnd w:id="8"/>
      <w:bookmarkEnd w:id="9"/>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w:t>
      </w:r>
      <w:r w:rsidRPr="008C214F">
        <w:rPr>
          <w:sz w:val="24"/>
          <w:szCs w:val="24"/>
        </w:rPr>
        <w:lastRenderedPageBreak/>
        <w:t xml:space="preserve">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BC29D4" w:rsidRDefault="00A446AB" w:rsidP="00A446AB">
      <w:pPr>
        <w:shd w:val="clear" w:color="auto" w:fill="FFFFFF"/>
        <w:ind w:firstLine="544"/>
        <w:jc w:val="both"/>
        <w:rPr>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xml:space="preserve">– конкурентная процедура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r w:rsidRPr="008C214F">
        <w:rPr>
          <w:sz w:val="24"/>
          <w:szCs w:val="24"/>
        </w:rPr>
        <w:t xml:space="preserve"> </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10" w:name="_Toc530059581"/>
      <w:bookmarkStart w:id="11" w:name="_Toc530059664"/>
      <w:bookmarkStart w:id="12" w:name="_Toc530059709"/>
      <w:bookmarkStart w:id="13" w:name="_Toc530060504"/>
      <w:bookmarkStart w:id="14" w:name="_Toc530143763"/>
      <w:bookmarkStart w:id="15" w:name="_Toc530145223"/>
      <w:bookmarkStart w:id="16" w:name="_Toc530949152"/>
      <w:r w:rsidRPr="008C214F">
        <w:lastRenderedPageBreak/>
        <w:t>СОКРАЩЕНИЯ</w:t>
      </w:r>
      <w:bookmarkEnd w:id="10"/>
      <w:bookmarkEnd w:id="11"/>
      <w:bookmarkEnd w:id="12"/>
      <w:bookmarkEnd w:id="13"/>
      <w:bookmarkEnd w:id="14"/>
      <w:bookmarkEnd w:id="15"/>
      <w:bookmarkEnd w:id="16"/>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7" w:name="_Toc530143764"/>
      <w:bookmarkStart w:id="18" w:name="_Toc530145224"/>
      <w:bookmarkStart w:id="19" w:name="_Toc530949153"/>
      <w:r>
        <w:lastRenderedPageBreak/>
        <w:t xml:space="preserve">ГЛАВА 1 </w:t>
      </w:r>
      <w:r w:rsidR="00A446AB" w:rsidRPr="008C214F">
        <w:t>ОБЩИЕ ПОЛОЖЕНИЯ</w:t>
      </w:r>
      <w:bookmarkEnd w:id="17"/>
      <w:bookmarkEnd w:id="18"/>
      <w:bookmarkEnd w:id="19"/>
    </w:p>
    <w:p w:rsidR="00453C71" w:rsidRPr="00453C71" w:rsidRDefault="00453C71" w:rsidP="00453C71"/>
    <w:p w:rsidR="00A446AB" w:rsidRDefault="00A446AB" w:rsidP="002114C5">
      <w:pPr>
        <w:pStyle w:val="20"/>
      </w:pPr>
      <w:bookmarkStart w:id="20" w:name="_Toc530143765"/>
      <w:bookmarkStart w:id="21" w:name="_Toc530145225"/>
      <w:bookmarkStart w:id="22" w:name="_Toc530949154"/>
      <w:r w:rsidRPr="00154CD1">
        <w:t>Статья 1. Предмет, цели и принципы регулирования Положения</w:t>
      </w:r>
      <w:bookmarkEnd w:id="20"/>
      <w:bookmarkEnd w:id="21"/>
      <w:bookmarkEnd w:id="22"/>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2.5. О</w:t>
      </w:r>
      <w:r w:rsidR="00A446AB" w:rsidRPr="008C214F">
        <w:rPr>
          <w:sz w:val="24"/>
          <w:szCs w:val="24"/>
        </w:rPr>
        <w:t>беспечение бесперебойного и своевременного снабжения производственных заказов в рамках ГОЗ и контрактов в сфере ВТС качественной продукцией на выгодных условиях;</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3" w:name="_Toc530143766"/>
      <w:bookmarkStart w:id="24" w:name="_Toc530145226"/>
      <w:bookmarkStart w:id="25" w:name="_Toc530949155"/>
      <w:r w:rsidRPr="00154CD1">
        <w:t>Статья 2. Область применения настоящего Положения</w:t>
      </w:r>
      <w:bookmarkEnd w:id="23"/>
      <w:bookmarkEnd w:id="24"/>
      <w:bookmarkEnd w:id="25"/>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t>2.</w:t>
      </w:r>
      <w:r w:rsidRPr="008C214F">
        <w:rPr>
          <w:sz w:val="24"/>
          <w:szCs w:val="24"/>
        </w:rPr>
        <w:t xml:space="preserve"> Настоящие Положение не распространяется на отношения, определенные частью 4 статьи </w:t>
      </w:r>
      <w:r w:rsidRPr="008C214F">
        <w:rPr>
          <w:sz w:val="24"/>
          <w:szCs w:val="24"/>
        </w:rPr>
        <w:lastRenderedPageBreak/>
        <w:t>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6" w:name="_Toc530143767"/>
      <w:bookmarkStart w:id="27" w:name="_Toc530145227"/>
      <w:bookmarkStart w:id="28"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6"/>
      <w:bookmarkEnd w:id="27"/>
      <w:bookmarkEnd w:id="28"/>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Положение и внесение изменений в него утверждаются решением Совета директоров Общества.</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случае если извещение о  закупк</w:t>
      </w:r>
      <w:r w:rsidR="00432816">
        <w:rPr>
          <w:sz w:val="24"/>
          <w:szCs w:val="24"/>
        </w:rPr>
        <w:t>е</w:t>
      </w:r>
      <w:r w:rsidRPr="008C214F">
        <w:rPr>
          <w:sz w:val="24"/>
          <w:szCs w:val="24"/>
        </w:rPr>
        <w:t xml:space="preserve"> опубликовано до даты решения Совета директоров </w:t>
      </w:r>
      <w:r w:rsidRPr="008C214F">
        <w:rPr>
          <w:spacing w:val="-1"/>
          <w:sz w:val="24"/>
          <w:szCs w:val="24"/>
        </w:rPr>
        <w:t>Общества</w:t>
      </w:r>
      <w:r w:rsidRPr="008C214F">
        <w:rPr>
          <w:sz w:val="24"/>
          <w:szCs w:val="24"/>
        </w:rPr>
        <w:t xml:space="preserve">,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публикации соответствующего извещения </w:t>
      </w:r>
      <w:r w:rsidR="00014EC1">
        <w:rPr>
          <w:sz w:val="24"/>
          <w:szCs w:val="24"/>
        </w:rPr>
        <w:t xml:space="preserve">о </w:t>
      </w:r>
      <w:r w:rsidRPr="008C214F">
        <w:rPr>
          <w:sz w:val="24"/>
          <w:szCs w:val="24"/>
        </w:rPr>
        <w:t>закупк</w:t>
      </w:r>
      <w:r w:rsidR="00014EC1">
        <w:rPr>
          <w:sz w:val="24"/>
          <w:szCs w:val="24"/>
        </w:rPr>
        <w:t>е</w:t>
      </w:r>
      <w:r w:rsidRPr="008C214F">
        <w:rPr>
          <w:sz w:val="24"/>
          <w:szCs w:val="24"/>
        </w:rPr>
        <w:t>.</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9" w:name="_Toc530143768"/>
      <w:bookmarkStart w:id="30" w:name="_Toc530145228"/>
      <w:bookmarkStart w:id="31" w:name="_Toc530949157"/>
      <w:r w:rsidRPr="002114C5">
        <w:t xml:space="preserve">ГЛАВА 2. </w:t>
      </w:r>
      <w:r w:rsidR="00A446AB" w:rsidRPr="002114C5">
        <w:t>ОРГАНИЗАЦИЯ ЗАКУПОЧНОЙ ДЕЯТЕЛЬНОСТИ</w:t>
      </w:r>
      <w:bookmarkEnd w:id="29"/>
      <w:bookmarkEnd w:id="30"/>
      <w:bookmarkEnd w:id="31"/>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2" w:name="_Toc530143769"/>
      <w:bookmarkStart w:id="33" w:name="_Toc530145229"/>
      <w:bookmarkStart w:id="34" w:name="_Toc530949158"/>
      <w:r w:rsidRPr="00154CD1">
        <w:t>Статья 4. Корпоративная координация и контроль закупок</w:t>
      </w:r>
      <w:bookmarkEnd w:id="32"/>
      <w:bookmarkEnd w:id="33"/>
      <w:bookmarkEnd w:id="34"/>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lastRenderedPageBreak/>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5" w:name="Par36"/>
      <w:r w:rsidRPr="008C214F">
        <w:rPr>
          <w:sz w:val="24"/>
          <w:szCs w:val="24"/>
        </w:rPr>
        <w:t xml:space="preserve">В случае </w:t>
      </w:r>
      <w:bookmarkEnd w:id="35"/>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w:t>
      </w:r>
      <w:r w:rsidRPr="008C214F">
        <w:rPr>
          <w:sz w:val="24"/>
          <w:szCs w:val="24"/>
        </w:rPr>
        <w:lastRenderedPageBreak/>
        <w:t xml:space="preserve">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2"/>
      <w:r>
        <w:rPr>
          <w:sz w:val="24"/>
          <w:szCs w:val="24"/>
        </w:rPr>
        <w:t>3.4.1.</w:t>
      </w:r>
      <w:bookmarkEnd w:id="36"/>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7" w:name="Par5"/>
      <w:r>
        <w:rPr>
          <w:sz w:val="24"/>
          <w:szCs w:val="24"/>
        </w:rPr>
        <w:t xml:space="preserve">3.4.3. </w:t>
      </w:r>
      <w:bookmarkEnd w:id="37"/>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8" w:name="Par37"/>
      <w:r w:rsidR="00A446AB" w:rsidRPr="008C214F">
        <w:rPr>
          <w:sz w:val="24"/>
          <w:szCs w:val="24"/>
        </w:rPr>
        <w:t xml:space="preserve">В рамках </w:t>
      </w:r>
      <w:bookmarkEnd w:id="38"/>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9" w:name="_Toc530143770"/>
      <w:bookmarkStart w:id="40" w:name="_Toc530145230"/>
      <w:bookmarkStart w:id="41" w:name="_Toc530949159"/>
      <w:r w:rsidRPr="00154CD1">
        <w:lastRenderedPageBreak/>
        <w:t>Статья 5. Уполномоченная организация</w:t>
      </w:r>
      <w:bookmarkEnd w:id="39"/>
      <w:bookmarkEnd w:id="40"/>
      <w:bookmarkEnd w:id="41"/>
    </w:p>
    <w:p w:rsidR="00F8688B" w:rsidRPr="00F8688B" w:rsidRDefault="00F8688B" w:rsidP="00F8688B">
      <w:pPr>
        <w:pStyle w:val="-3"/>
      </w:pP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Уполномоченная организация (УО), в соответствии с настоящим Положением – ООО «ТРВ - Инжиниринг».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2" w:name="_Toc530143771"/>
      <w:bookmarkStart w:id="43" w:name="_Toc530145231"/>
      <w:bookmarkStart w:id="44" w:name="_Toc530949160"/>
      <w:r w:rsidRPr="00154CD1">
        <w:t>Статья 6. Централизованные закупки</w:t>
      </w:r>
      <w:bookmarkEnd w:id="42"/>
      <w:bookmarkEnd w:id="43"/>
      <w:bookmarkEnd w:id="44"/>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xml:space="preserve">, выбора победителя закупки, признания закупочной </w:t>
      </w:r>
      <w:r w:rsidRPr="00652139">
        <w:rPr>
          <w:sz w:val="24"/>
          <w:szCs w:val="24"/>
        </w:rPr>
        <w:lastRenderedPageBreak/>
        <w:t>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5" w:name="_Toc530143772"/>
      <w:bookmarkStart w:id="46" w:name="_Toc530145232"/>
      <w:bookmarkStart w:id="47" w:name="_Ref530147954"/>
      <w:bookmarkStart w:id="48" w:name="_Toc530949161"/>
      <w:r w:rsidRPr="00154CD1">
        <w:t>Стать</w:t>
      </w:r>
      <w:r w:rsidR="00922D35">
        <w:t>я</w:t>
      </w:r>
      <w:r w:rsidRPr="00154CD1">
        <w:t xml:space="preserve"> 7. Органы управления закупками </w:t>
      </w:r>
      <w:r w:rsidRPr="00154CD1">
        <w:rPr>
          <w:spacing w:val="-1"/>
        </w:rPr>
        <w:t>Общества</w:t>
      </w:r>
      <w:bookmarkEnd w:id="45"/>
      <w:bookmarkEnd w:id="46"/>
      <w:bookmarkEnd w:id="47"/>
      <w:bookmarkEnd w:id="48"/>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lastRenderedPageBreak/>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w:t>
      </w:r>
      <w:r w:rsidR="00A446AB" w:rsidRPr="000F0BE4">
        <w:rPr>
          <w:sz w:val="24"/>
          <w:szCs w:val="24"/>
        </w:rPr>
        <w:lastRenderedPageBreak/>
        <w:t>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6.8. В</w:t>
      </w:r>
      <w:r w:rsidR="00A446AB" w:rsidRPr="000F0BE4">
        <w:rPr>
          <w:sz w:val="24"/>
          <w:szCs w:val="24"/>
        </w:rPr>
        <w:t>ыполнение иных функций, предусмотренных нормами №223-ФЗ, а также Положением о комиссии, утверждаемым приказом генерального директора Общества.</w:t>
      </w:r>
    </w:p>
    <w:p w:rsidR="00A446AB" w:rsidRPr="008C214F" w:rsidRDefault="00A446AB" w:rsidP="00600C5E">
      <w:pPr>
        <w:pStyle w:val="110"/>
        <w:widowControl/>
        <w:tabs>
          <w:tab w:val="left" w:pos="0"/>
          <w:tab w:val="left" w:pos="900"/>
        </w:tabs>
        <w:autoSpaceDE/>
        <w:adjustRightInd/>
        <w:spacing w:line="276" w:lineRule="auto"/>
        <w:ind w:left="540"/>
        <w:jc w:val="both"/>
        <w:rPr>
          <w:sz w:val="24"/>
          <w:szCs w:val="24"/>
        </w:rPr>
      </w:pPr>
    </w:p>
    <w:p w:rsidR="00A446AB" w:rsidRDefault="00A446AB" w:rsidP="002114C5">
      <w:pPr>
        <w:pStyle w:val="20"/>
      </w:pPr>
      <w:bookmarkStart w:id="49" w:name="_Toc530143773"/>
      <w:bookmarkStart w:id="50" w:name="_Toc530145233"/>
      <w:bookmarkStart w:id="51" w:name="_Toc530949162"/>
      <w:r w:rsidRPr="00154CD1">
        <w:t>Статья 8. Управление закупочной деятельностью Общества</w:t>
      </w:r>
      <w:bookmarkEnd w:id="49"/>
      <w:bookmarkEnd w:id="50"/>
      <w:bookmarkEnd w:id="51"/>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2" w:name="_Toc530143774"/>
      <w:bookmarkStart w:id="53" w:name="_Toc530145234"/>
      <w:bookmarkStart w:id="54" w:name="_Ref530148005"/>
      <w:bookmarkStart w:id="55" w:name="_Toc530949163"/>
      <w:r w:rsidRPr="00154CD1">
        <w:t>Статья 9. Ответственность структурных подразделений Общества за исполнение норм ФЗ от 18.07.2011 г. №223-ФЗ</w:t>
      </w:r>
      <w:bookmarkEnd w:id="52"/>
      <w:bookmarkEnd w:id="53"/>
      <w:bookmarkEnd w:id="54"/>
      <w:bookmarkEnd w:id="55"/>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6" w:name="Par4"/>
      <w:bookmarkStart w:id="57" w:name="Par31"/>
      <w:r w:rsidRPr="008C214F">
        <w:rPr>
          <w:sz w:val="24"/>
          <w:szCs w:val="24"/>
        </w:rPr>
        <w:t>Общество</w:t>
      </w:r>
      <w:bookmarkEnd w:id="56"/>
      <w:r w:rsidRPr="008C214F">
        <w:rPr>
          <w:sz w:val="24"/>
          <w:szCs w:val="24"/>
        </w:rPr>
        <w:t xml:space="preserve"> издает </w:t>
      </w:r>
      <w:bookmarkEnd w:id="57"/>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8" w:name="_Toc530143775"/>
      <w:bookmarkStart w:id="59" w:name="_Toc530145235"/>
      <w:bookmarkStart w:id="60" w:name="_Toc530949164"/>
      <w:r>
        <w:t xml:space="preserve">ГЛАВА 3. </w:t>
      </w:r>
      <w:r w:rsidR="00A446AB" w:rsidRPr="008C214F">
        <w:t>ПЛАНИРОВАНИЕ ЗАКУПОК</w:t>
      </w:r>
      <w:bookmarkEnd w:id="58"/>
      <w:bookmarkEnd w:id="59"/>
      <w:bookmarkEnd w:id="60"/>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1" w:name="_Toc530143776"/>
      <w:bookmarkStart w:id="62" w:name="_Toc530145236"/>
      <w:bookmarkStart w:id="63"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1"/>
      <w:bookmarkEnd w:id="62"/>
      <w:bookmarkEnd w:id="63"/>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lastRenderedPageBreak/>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A446AB" w:rsidRPr="008C214F" w:rsidRDefault="00A446AB" w:rsidP="00600C5E">
      <w:pPr>
        <w:pStyle w:val="111"/>
        <w:numPr>
          <w:ilvl w:val="3"/>
          <w:numId w:val="9"/>
        </w:numPr>
        <w:tabs>
          <w:tab w:val="left" w:pos="900"/>
        </w:tabs>
        <w:spacing w:line="276" w:lineRule="auto"/>
        <w:ind w:left="0" w:firstLine="540"/>
        <w:jc w:val="both"/>
        <w:rPr>
          <w:sz w:val="24"/>
          <w:szCs w:val="24"/>
          <w:lang w:eastAsia="en-US"/>
        </w:rPr>
      </w:pPr>
      <w:r w:rsidRPr="008C214F">
        <w:rPr>
          <w:sz w:val="24"/>
          <w:szCs w:val="24"/>
          <w:lang w:eastAsia="en-US"/>
        </w:rPr>
        <w:t>Общество имеет право не включать в планы закупки  сведения о закупке товаров (работ, услуг) в случае, если стоимость товаров (работ, услуг) не превышает 100 тыс. рублей, а в случае, если годовая выручка Общества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 xml:space="preserve">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w:t>
      </w:r>
      <w:r w:rsidRPr="008C214F">
        <w:rPr>
          <w:sz w:val="24"/>
          <w:szCs w:val="24"/>
          <w:lang w:eastAsia="en-US"/>
        </w:rPr>
        <w:lastRenderedPageBreak/>
        <w:t>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4" w:name="_Toc530143777"/>
      <w:bookmarkStart w:id="65" w:name="_Toc530145237"/>
      <w:bookmarkStart w:id="66" w:name="_Toc530949166"/>
      <w:r>
        <w:t xml:space="preserve">ГЛАВА 4. </w:t>
      </w:r>
      <w:r w:rsidR="00A446AB" w:rsidRPr="008C214F">
        <w:t>АККРЕДИТАЦИЯ ПОСТАВЩИКОВ</w:t>
      </w:r>
      <w:bookmarkEnd w:id="64"/>
      <w:bookmarkEnd w:id="65"/>
      <w:bookmarkEnd w:id="66"/>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7" w:name="_Toc530143778"/>
      <w:bookmarkStart w:id="68" w:name="_Toc530145238"/>
      <w:bookmarkStart w:id="69" w:name="_Toc530949167"/>
      <w:r w:rsidRPr="00154CD1">
        <w:t>Статья 11. Цели и общие сведения об аккредитации. Реестр аккредитации Общества</w:t>
      </w:r>
      <w:bookmarkEnd w:id="67"/>
      <w:bookmarkEnd w:id="68"/>
      <w:bookmarkEnd w:id="69"/>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lastRenderedPageBreak/>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70" w:name="_Toc530143779"/>
      <w:bookmarkStart w:id="71" w:name="_Toc530145239"/>
      <w:bookmarkStart w:id="72" w:name="_Toc530949168"/>
      <w:r>
        <w:t xml:space="preserve">ГЛАВА 5. </w:t>
      </w:r>
      <w:r w:rsidR="00A446AB" w:rsidRPr="008C214F">
        <w:t>УЧАСТНИКИ ЗАКУПОК</w:t>
      </w:r>
      <w:bookmarkEnd w:id="70"/>
      <w:bookmarkEnd w:id="71"/>
      <w:bookmarkEnd w:id="72"/>
    </w:p>
    <w:p w:rsidR="00A446AB" w:rsidRPr="008C214F" w:rsidRDefault="00A446AB" w:rsidP="001E71D7">
      <w:pPr>
        <w:pStyle w:val="1"/>
      </w:pPr>
    </w:p>
    <w:p w:rsidR="00A446AB" w:rsidRDefault="00A446AB" w:rsidP="002114C5">
      <w:pPr>
        <w:pStyle w:val="20"/>
      </w:pPr>
      <w:bookmarkStart w:id="73" w:name="_Toc530143780"/>
      <w:bookmarkStart w:id="74" w:name="_Toc530145240"/>
      <w:bookmarkStart w:id="75" w:name="_Ref530149438"/>
      <w:bookmarkStart w:id="76" w:name="_Ref530151252"/>
      <w:bookmarkStart w:id="77" w:name="_Ref530152276"/>
      <w:bookmarkStart w:id="78" w:name="_Ref530383879"/>
      <w:bookmarkStart w:id="79" w:name="_Ref530384555"/>
      <w:bookmarkStart w:id="80" w:name="_Ref530386681"/>
      <w:bookmarkStart w:id="81" w:name="_Toc530949169"/>
      <w:r w:rsidRPr="00154CD1">
        <w:t>Статья 12. Требования к участникам закупок</w:t>
      </w:r>
      <w:bookmarkEnd w:id="73"/>
      <w:bookmarkEnd w:id="74"/>
      <w:bookmarkEnd w:id="75"/>
      <w:bookmarkEnd w:id="76"/>
      <w:bookmarkEnd w:id="77"/>
      <w:bookmarkEnd w:id="78"/>
      <w:bookmarkEnd w:id="79"/>
      <w:bookmarkEnd w:id="80"/>
      <w:bookmarkEnd w:id="81"/>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w:t>
      </w:r>
      <w:r w:rsidR="00A446AB" w:rsidRPr="008C214F">
        <w:rPr>
          <w:sz w:val="24"/>
          <w:szCs w:val="24"/>
        </w:rPr>
        <w:lastRenderedPageBreak/>
        <w:t>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1.5. Н</w:t>
      </w:r>
      <w:r w:rsidR="00A446AB" w:rsidRPr="008C214F">
        <w:rPr>
          <w:sz w:val="24"/>
          <w:szCs w:val="24"/>
        </w:rPr>
        <w:t>е находиться в процессе реорганизации;</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Н</w:t>
      </w:r>
      <w:r w:rsidR="00A446AB" w:rsidRPr="008C214F">
        <w:rPr>
          <w:rFonts w:ascii="Times New Roman" w:hAnsi="Times New Roman" w:cs="Times New Roman"/>
          <w:sz w:val="24"/>
          <w:szCs w:val="24"/>
        </w:rPr>
        <w:t xml:space="preserve">аличие у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A446AB" w:rsidRPr="008C214F" w:rsidRDefault="00A028EA" w:rsidP="00600C5E">
      <w:pPr>
        <w:pStyle w:val="110"/>
        <w:shd w:val="clear" w:color="auto" w:fill="FFFFFF"/>
        <w:tabs>
          <w:tab w:val="left" w:pos="900"/>
        </w:tabs>
        <w:spacing w:line="276" w:lineRule="auto"/>
        <w:ind w:left="0" w:firstLine="540"/>
        <w:jc w:val="both"/>
        <w:rPr>
          <w:sz w:val="24"/>
          <w:szCs w:val="24"/>
        </w:rPr>
      </w:pPr>
      <w:r>
        <w:rPr>
          <w:sz w:val="24"/>
          <w:szCs w:val="24"/>
        </w:rPr>
        <w:t>2.8. И</w:t>
      </w:r>
      <w:r w:rsidR="00A446AB" w:rsidRPr="008C214F">
        <w:rPr>
          <w:sz w:val="24"/>
          <w:szCs w:val="24"/>
        </w:rPr>
        <w:t xml:space="preserve">ные обязательные и </w:t>
      </w:r>
      <w:r w:rsidR="00647272">
        <w:rPr>
          <w:sz w:val="24"/>
          <w:szCs w:val="24"/>
        </w:rPr>
        <w:t>дополнительные</w:t>
      </w:r>
      <w:r w:rsidR="00A446AB" w:rsidRPr="008C214F">
        <w:rPr>
          <w:sz w:val="24"/>
          <w:szCs w:val="24"/>
        </w:rPr>
        <w:t xml:space="preserve"> требования, предусмотренные</w:t>
      </w:r>
      <w:r w:rsidR="00647272">
        <w:rPr>
          <w:sz w:val="24"/>
          <w:szCs w:val="24"/>
        </w:rPr>
        <w:t>, действующим законодательством,</w:t>
      </w:r>
      <w:r w:rsidR="00A446AB" w:rsidRPr="008C214F">
        <w:rPr>
          <w:sz w:val="24"/>
          <w:szCs w:val="24"/>
        </w:rPr>
        <w:t xml:space="preserve"> настоящим Положением и устанавливаемые в документации о закупке. </w:t>
      </w:r>
    </w:p>
    <w:p w:rsidR="00A446AB" w:rsidRPr="008C214F" w:rsidRDefault="00385471" w:rsidP="00600C5E">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A446AB" w:rsidRPr="008C214F">
        <w:rPr>
          <w:sz w:val="24"/>
          <w:szCs w:val="24"/>
        </w:rPr>
        <w:t xml:space="preserve">Общество в документации о закупке вправе установить требование, что </w:t>
      </w:r>
      <w:r w:rsidR="00A028EA">
        <w:rPr>
          <w:sz w:val="24"/>
          <w:szCs w:val="24"/>
        </w:rPr>
        <w:t>У</w:t>
      </w:r>
      <w:r w:rsidR="00A446AB" w:rsidRPr="008C214F">
        <w:rPr>
          <w:sz w:val="24"/>
          <w:szCs w:val="24"/>
        </w:rPr>
        <w:t xml:space="preserve">частниками </w:t>
      </w:r>
      <w:r w:rsidR="00A446AB" w:rsidRPr="008C214F">
        <w:rPr>
          <w:sz w:val="24"/>
          <w:szCs w:val="24"/>
        </w:rPr>
        <w:lastRenderedPageBreak/>
        <w:t xml:space="preserve">такой закупки являются СМСП, а также установить требование о привлечении к исполнению договора субподрядчиков (соисполнителей) из числа СМСП. В этом случае </w:t>
      </w:r>
      <w:r>
        <w:rPr>
          <w:sz w:val="24"/>
          <w:szCs w:val="24"/>
        </w:rPr>
        <w:t xml:space="preserve">Участники закупки </w:t>
      </w:r>
      <w:r w:rsidR="00A446AB" w:rsidRPr="008C214F">
        <w:rPr>
          <w:sz w:val="24"/>
          <w:szCs w:val="24"/>
        </w:rPr>
        <w:t xml:space="preserve">и субподрядчики (соисполнители) из числа СМСП обязаны декларировать в заявках на участие в закупке свою принадлежность к СМСП путем представления в форме документа на бумажном носителе или в форме электронного документа (при осуществлении закупки в электронной форме) сведений из единого реестра СМСП, ведение которого осуществляется в соответствии с действующим законодательством РФ (далее - единый реестр СМСП), содержащих информацию об </w:t>
      </w:r>
      <w:r>
        <w:rPr>
          <w:sz w:val="24"/>
          <w:szCs w:val="24"/>
        </w:rPr>
        <w:t>У</w:t>
      </w:r>
      <w:r w:rsidR="00A446AB" w:rsidRPr="008C214F">
        <w:rPr>
          <w:sz w:val="24"/>
          <w:szCs w:val="24"/>
        </w:rPr>
        <w:t>частнике закупки.</w:t>
      </w:r>
    </w:p>
    <w:p w:rsidR="00A446AB" w:rsidRPr="008C214F" w:rsidRDefault="00A446AB" w:rsidP="00600C5E">
      <w:pPr>
        <w:pStyle w:val="110"/>
        <w:numPr>
          <w:ilvl w:val="0"/>
          <w:numId w:val="11"/>
        </w:numPr>
        <w:shd w:val="clear" w:color="auto" w:fill="FFFFFF"/>
        <w:tabs>
          <w:tab w:val="clear" w:pos="2500"/>
          <w:tab w:val="num" w:pos="0"/>
          <w:tab w:val="left" w:pos="540"/>
          <w:tab w:val="left" w:pos="900"/>
        </w:tabs>
        <w:spacing w:line="276" w:lineRule="auto"/>
        <w:ind w:left="0" w:firstLine="540"/>
        <w:jc w:val="both"/>
        <w:rPr>
          <w:sz w:val="24"/>
          <w:szCs w:val="24"/>
        </w:rPr>
      </w:pPr>
      <w:r w:rsidRPr="008C214F">
        <w:rPr>
          <w:sz w:val="24"/>
          <w:szCs w:val="24"/>
        </w:rPr>
        <w:t xml:space="preserve">В случае отсутствия сведений в едином реестре СМСП об </w:t>
      </w:r>
      <w:r w:rsidR="00385471">
        <w:rPr>
          <w:sz w:val="24"/>
          <w:szCs w:val="24"/>
        </w:rPr>
        <w:t>У</w:t>
      </w:r>
      <w:r w:rsidRPr="008C214F">
        <w:rPr>
          <w:sz w:val="24"/>
          <w:szCs w:val="24"/>
        </w:rPr>
        <w:t xml:space="preserve">частнике закупки, который является вновь зарегистрированным индивидуальным предпринимателем или вновь созданным юридическим лицом, </w:t>
      </w:r>
      <w:r w:rsidR="00385471">
        <w:rPr>
          <w:sz w:val="24"/>
          <w:szCs w:val="24"/>
        </w:rPr>
        <w:t>У</w:t>
      </w:r>
      <w:r w:rsidRPr="008C214F">
        <w:rPr>
          <w:sz w:val="24"/>
          <w:szCs w:val="24"/>
        </w:rPr>
        <w:t>частник такой закупки обязан предоставить Декларацию, заполняемую по требуемой форме (</w:t>
      </w:r>
      <w:r w:rsidR="00DF7C73" w:rsidRPr="00DF7C73">
        <w:rPr>
          <w:sz w:val="24"/>
          <w:szCs w:val="24"/>
        </w:rPr>
        <w:t>Приложение № 3</w:t>
      </w:r>
      <w:r w:rsidRPr="008C214F">
        <w:rPr>
          <w:sz w:val="24"/>
          <w:szCs w:val="24"/>
        </w:rPr>
        <w:t xml:space="preserve"> к настоящему Положению).</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8.1. Для целей </w:t>
      </w:r>
      <w:r w:rsidR="007C65FB">
        <w:rPr>
          <w:rFonts w:ascii="Times New Roman" w:hAnsi="Times New Roman" w:cs="Times New Roman"/>
          <w:sz w:val="24"/>
          <w:szCs w:val="24"/>
        </w:rPr>
        <w:t>участия в</w:t>
      </w:r>
      <w:r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закупки.</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8.2.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w:t>
      </w:r>
      <w:r w:rsidRPr="008C214F">
        <w:rPr>
          <w:rFonts w:ascii="Times New Roman" w:hAnsi="Times New Roman" w:cs="Times New Roman"/>
          <w:sz w:val="24"/>
          <w:szCs w:val="24"/>
        </w:rPr>
        <w:lastRenderedPageBreak/>
        <w:t xml:space="preserve">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8.3. Член коллективного </w:t>
      </w:r>
      <w:r w:rsidR="00D44E80">
        <w:rPr>
          <w:rFonts w:ascii="Times New Roman" w:hAnsi="Times New Roman" w:cs="Times New Roman"/>
          <w:sz w:val="24"/>
          <w:szCs w:val="24"/>
        </w:rPr>
        <w:t xml:space="preserve">Участника закупки </w:t>
      </w:r>
      <w:r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частников.</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8.4. Копия соглашения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2" w:name="_Toc530145241"/>
      <w:bookmarkStart w:id="83" w:name="_Toc530949170"/>
      <w:r>
        <w:t xml:space="preserve">ГЛАВА 6. </w:t>
      </w:r>
      <w:r w:rsidR="00A446AB" w:rsidRPr="001E71D7">
        <w:t>СПОСОБЫ ЗАКУПОК И ОСОБЕННОСТИ ИХ ПРОВЕДЕНИЯ</w:t>
      </w:r>
      <w:bookmarkEnd w:id="82"/>
      <w:bookmarkEnd w:id="83"/>
    </w:p>
    <w:p w:rsidR="00A446AB" w:rsidRPr="008C214F" w:rsidRDefault="00A446AB" w:rsidP="003C31CC">
      <w:pPr>
        <w:pStyle w:val="20"/>
      </w:pPr>
    </w:p>
    <w:p w:rsidR="00017C65" w:rsidRDefault="00017C65" w:rsidP="003C31CC">
      <w:pPr>
        <w:pStyle w:val="20"/>
        <w:rPr>
          <w:sz w:val="24"/>
        </w:rPr>
      </w:pPr>
      <w:bookmarkStart w:id="84" w:name="_Toc530145242"/>
      <w:bookmarkStart w:id="85"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4"/>
      <w:bookmarkEnd w:id="85"/>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6"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6"/>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lastRenderedPageBreak/>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7" w:name="_Toc530145243"/>
      <w:bookmarkStart w:id="88" w:name="_Toc530949172"/>
      <w:r w:rsidRPr="00154CD1">
        <w:t>Статья 14. Особенно</w:t>
      </w:r>
      <w:r w:rsidR="00F66F4B" w:rsidRPr="00154CD1">
        <w:t>сти проведения процедур закупок</w:t>
      </w:r>
      <w:bookmarkEnd w:id="87"/>
      <w:bookmarkEnd w:id="88"/>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lastRenderedPageBreak/>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017C65" w:rsidRPr="007C65FB" w:rsidRDefault="008C38A0" w:rsidP="00600C5E">
      <w:pPr>
        <w:pStyle w:val="affc"/>
        <w:spacing w:line="276" w:lineRule="auto"/>
        <w:ind w:firstLine="540"/>
        <w:jc w:val="both"/>
        <w:rPr>
          <w:sz w:val="24"/>
          <w:szCs w:val="24"/>
          <w:shd w:val="clear" w:color="auto" w:fill="FFFFFF"/>
        </w:rPr>
      </w:pPr>
      <w:r>
        <w:rPr>
          <w:b/>
          <w:sz w:val="24"/>
          <w:szCs w:val="24"/>
          <w:lang w:eastAsia="en-US"/>
        </w:rPr>
        <w:t xml:space="preserve">10. </w:t>
      </w:r>
      <w:r w:rsidR="00017C65" w:rsidRPr="007C65FB">
        <w:rPr>
          <w:sz w:val="24"/>
          <w:szCs w:val="24"/>
          <w:shd w:val="clear" w:color="auto" w:fill="FFFFFF"/>
        </w:rPr>
        <w:t xml:space="preserve">При проведении  конкурса в электронной форме,  </w:t>
      </w:r>
      <w:r w:rsidR="00017C65" w:rsidRPr="007C65FB">
        <w:rPr>
          <w:sz w:val="24"/>
          <w:szCs w:val="24"/>
        </w:rPr>
        <w:t>запрос</w:t>
      </w:r>
      <w:r w:rsidR="004429A0">
        <w:rPr>
          <w:sz w:val="24"/>
          <w:szCs w:val="24"/>
        </w:rPr>
        <w:t>а</w:t>
      </w:r>
      <w:r w:rsidR="00017C65" w:rsidRPr="007C65FB">
        <w:rPr>
          <w:sz w:val="24"/>
          <w:szCs w:val="24"/>
        </w:rPr>
        <w:t xml:space="preserve"> предложений в электронной форме документацией о закупке может предусматриваться ее проведение по отдельным лотам</w:t>
      </w:r>
      <w:r w:rsidR="00017C65" w:rsidRPr="007C65FB">
        <w:rPr>
          <w:sz w:val="24"/>
          <w:szCs w:val="24"/>
          <w:shd w:val="clear" w:color="auto" w:fill="FFFFFF"/>
        </w:rPr>
        <w:t>, в отношении которых в извещении об осуществлении закупки, в документации о закупке отдельно указываются объект закупки (лота), НМЦ</w:t>
      </w:r>
      <w:r w:rsidR="0071291B">
        <w:rPr>
          <w:sz w:val="24"/>
          <w:szCs w:val="24"/>
          <w:shd w:val="clear" w:color="auto" w:fill="FFFFFF"/>
        </w:rPr>
        <w:t>Д</w:t>
      </w:r>
      <w:r w:rsidR="00017C65" w:rsidRPr="007C65FB">
        <w:rPr>
          <w:sz w:val="24"/>
          <w:szCs w:val="24"/>
          <w:shd w:val="clear" w:color="auto" w:fill="FFFFFF"/>
        </w:rPr>
        <w:t xml:space="preserve"> (лота),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 Для конкурентных закупок, </w:t>
      </w:r>
      <w:r w:rsidR="000346FB">
        <w:rPr>
          <w:sz w:val="24"/>
          <w:szCs w:val="24"/>
          <w:shd w:val="clear" w:color="auto" w:fill="FFFFFF"/>
        </w:rPr>
        <w:t>У</w:t>
      </w:r>
      <w:r w:rsidR="00017C65" w:rsidRPr="007C65FB">
        <w:rPr>
          <w:sz w:val="24"/>
          <w:szCs w:val="24"/>
          <w:shd w:val="clear" w:color="auto" w:fill="FFFFFF"/>
        </w:rPr>
        <w:t>частниками которых могут быть только СМСП</w:t>
      </w:r>
      <w:r w:rsidR="00B91E2F">
        <w:rPr>
          <w:sz w:val="24"/>
          <w:szCs w:val="24"/>
          <w:shd w:val="clear" w:color="auto" w:fill="FFFFFF"/>
        </w:rPr>
        <w:t>,</w:t>
      </w:r>
      <w:r w:rsidR="00017C65" w:rsidRPr="007C65FB">
        <w:rPr>
          <w:sz w:val="24"/>
          <w:szCs w:val="24"/>
          <w:shd w:val="clear" w:color="auto" w:fill="FFFFFF"/>
        </w:rPr>
        <w:t xml:space="preserve"> </w:t>
      </w:r>
      <w:proofErr w:type="spellStart"/>
      <w:r w:rsidR="00017C65" w:rsidRPr="007C65FB">
        <w:rPr>
          <w:sz w:val="24"/>
          <w:szCs w:val="24"/>
          <w:shd w:val="clear" w:color="auto" w:fill="FFFFFF"/>
        </w:rPr>
        <w:t>лотирование</w:t>
      </w:r>
      <w:proofErr w:type="spellEnd"/>
      <w:r w:rsidR="00017C65" w:rsidRPr="007C65FB">
        <w:rPr>
          <w:sz w:val="24"/>
          <w:szCs w:val="24"/>
          <w:shd w:val="clear" w:color="auto" w:fill="FFFFFF"/>
        </w:rPr>
        <w:t xml:space="preserve"> возможно только в случае проведения конкурса в электронной форме.</w:t>
      </w:r>
    </w:p>
    <w:p w:rsidR="00017C65" w:rsidRPr="007C65FB" w:rsidRDefault="00017C65" w:rsidP="00600C5E">
      <w:pPr>
        <w:pStyle w:val="affc"/>
        <w:spacing w:line="276" w:lineRule="auto"/>
        <w:ind w:firstLine="540"/>
        <w:jc w:val="both"/>
        <w:rPr>
          <w:sz w:val="24"/>
          <w:szCs w:val="24"/>
          <w:shd w:val="clear" w:color="auto" w:fill="FFFFFF"/>
        </w:rPr>
      </w:pPr>
      <w:r w:rsidRPr="007C65FB">
        <w:rPr>
          <w:sz w:val="24"/>
          <w:szCs w:val="24"/>
          <w:shd w:val="clear" w:color="auto" w:fill="FFFFFF"/>
        </w:rPr>
        <w:t>В случа</w:t>
      </w:r>
      <w:r w:rsidR="009F22C8">
        <w:rPr>
          <w:sz w:val="24"/>
          <w:szCs w:val="24"/>
          <w:shd w:val="clear" w:color="auto" w:fill="FFFFFF"/>
        </w:rPr>
        <w:t>е</w:t>
      </w:r>
      <w:r w:rsidRPr="007C65FB">
        <w:rPr>
          <w:sz w:val="24"/>
          <w:szCs w:val="24"/>
          <w:shd w:val="clear" w:color="auto" w:fill="FFFFFF"/>
        </w:rPr>
        <w:t xml:space="preserve"> проведения </w:t>
      </w:r>
      <w:proofErr w:type="spellStart"/>
      <w:r w:rsidRPr="007C65FB">
        <w:rPr>
          <w:sz w:val="24"/>
          <w:szCs w:val="24"/>
          <w:shd w:val="clear" w:color="auto" w:fill="FFFFFF"/>
        </w:rPr>
        <w:t>лотируемой</w:t>
      </w:r>
      <w:proofErr w:type="spellEnd"/>
      <w:r w:rsidRPr="007C65FB">
        <w:rPr>
          <w:sz w:val="24"/>
          <w:szCs w:val="24"/>
          <w:shd w:val="clear" w:color="auto" w:fill="FFFFFF"/>
        </w:rPr>
        <w:t xml:space="preserve"> закупки </w:t>
      </w:r>
      <w:r w:rsidR="008C38A0">
        <w:rPr>
          <w:sz w:val="24"/>
          <w:szCs w:val="24"/>
          <w:shd w:val="clear" w:color="auto" w:fill="FFFFFF"/>
        </w:rPr>
        <w:t>У</w:t>
      </w:r>
      <w:r w:rsidRPr="007C65FB">
        <w:rPr>
          <w:sz w:val="24"/>
          <w:szCs w:val="24"/>
          <w:shd w:val="clear" w:color="auto" w:fill="FFFFFF"/>
        </w:rPr>
        <w:t xml:space="preserve">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9" w:name="_Toc530145244"/>
      <w:bookmarkStart w:id="90" w:name="_Toc530949173"/>
      <w:r w:rsidRPr="00154CD1">
        <w:t>Статья 15. Особенности проведения закупок с квалификационным отбором</w:t>
      </w:r>
      <w:bookmarkEnd w:id="89"/>
      <w:bookmarkEnd w:id="90"/>
    </w:p>
    <w:p w:rsidR="00F8688B" w:rsidRPr="00F8688B" w:rsidRDefault="00F8688B" w:rsidP="00F8688B">
      <w:pPr>
        <w:pStyle w:val="-3"/>
      </w:pPr>
    </w:p>
    <w:p w:rsidR="00A446AB" w:rsidRPr="008C214F" w:rsidRDefault="00A446AB" w:rsidP="00600C5E">
      <w:pPr>
        <w:numPr>
          <w:ilvl w:val="1"/>
          <w:numId w:val="21"/>
        </w:numPr>
        <w:tabs>
          <w:tab w:val="left" w:pos="900"/>
        </w:tabs>
        <w:spacing w:line="276" w:lineRule="auto"/>
        <w:ind w:firstLine="540"/>
        <w:jc w:val="both"/>
        <w:rPr>
          <w:sz w:val="24"/>
          <w:szCs w:val="24"/>
        </w:rPr>
      </w:pPr>
      <w:r w:rsidRPr="008C214F">
        <w:rPr>
          <w:sz w:val="24"/>
          <w:szCs w:val="24"/>
        </w:rPr>
        <w:t xml:space="preserve">Квалификационный отбор, предусмотренный настоящей статьей, может быть применен как в закупках, проводимых на общих основаниях, так и в закупках, </w:t>
      </w:r>
      <w:r w:rsidR="000346FB">
        <w:rPr>
          <w:sz w:val="24"/>
          <w:szCs w:val="24"/>
        </w:rPr>
        <w:t>У</w:t>
      </w:r>
      <w:r w:rsidRPr="008C214F">
        <w:rPr>
          <w:sz w:val="24"/>
          <w:szCs w:val="24"/>
        </w:rPr>
        <w:t xml:space="preserve">частниками которой </w:t>
      </w:r>
      <w:r w:rsidRPr="008C214F">
        <w:rPr>
          <w:sz w:val="24"/>
          <w:szCs w:val="24"/>
        </w:rPr>
        <w:lastRenderedPageBreak/>
        <w:t>являются только СМСП. Квалификационный отбор при проведении запроса котировок в электронной форме, в том числе</w:t>
      </w:r>
      <w:r w:rsidR="00CE59EC">
        <w:rPr>
          <w:sz w:val="24"/>
          <w:szCs w:val="24"/>
        </w:rPr>
        <w:t>,</w:t>
      </w:r>
      <w:r w:rsidRPr="008C214F">
        <w:rPr>
          <w:sz w:val="24"/>
          <w:szCs w:val="24"/>
        </w:rPr>
        <w:t xml:space="preserve"> </w:t>
      </w:r>
      <w:r w:rsidR="000346FB">
        <w:rPr>
          <w:sz w:val="24"/>
          <w:szCs w:val="24"/>
        </w:rPr>
        <w:t>У</w:t>
      </w:r>
      <w:r w:rsidRPr="008C214F">
        <w:rPr>
          <w:sz w:val="24"/>
          <w:szCs w:val="24"/>
        </w:rPr>
        <w:t>частниками которого могут быть только СМСП</w:t>
      </w:r>
      <w:r w:rsidR="00CE59EC">
        <w:rPr>
          <w:sz w:val="24"/>
          <w:szCs w:val="24"/>
        </w:rPr>
        <w:t>,</w:t>
      </w:r>
      <w:r w:rsidRPr="008C214F">
        <w:rPr>
          <w:sz w:val="24"/>
          <w:szCs w:val="24"/>
        </w:rPr>
        <w:t xml:space="preserve"> не проводится.</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 xml:space="preserve">частниками заявок. Использование не предусмотренных в </w:t>
      </w:r>
      <w:r w:rsidRPr="008C214F">
        <w:rPr>
          <w:rFonts w:ascii="Times New Roman" w:hAnsi="Times New Roman"/>
          <w:sz w:val="24"/>
          <w:szCs w:val="24"/>
        </w:rPr>
        <w:lastRenderedPageBreak/>
        <w:t>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1" w:name="_Toc530145245"/>
      <w:bookmarkStart w:id="92" w:name="_Toc530949174"/>
      <w:r w:rsidRPr="00154CD1">
        <w:t>Статья 16. Особенности проведения закупок с переторжкой</w:t>
      </w:r>
      <w:bookmarkEnd w:id="91"/>
      <w:bookmarkEnd w:id="92"/>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A446AB" w:rsidRPr="008C214F" w:rsidRDefault="00A446AB" w:rsidP="00600C5E">
      <w:pPr>
        <w:pStyle w:val="-3"/>
        <w:numPr>
          <w:ilvl w:val="0"/>
          <w:numId w:val="13"/>
        </w:numPr>
        <w:tabs>
          <w:tab w:val="left" w:pos="993"/>
          <w:tab w:val="left" w:pos="1134"/>
        </w:tabs>
        <w:spacing w:line="276" w:lineRule="auto"/>
        <w:ind w:left="0" w:firstLine="567"/>
        <w:rPr>
          <w:sz w:val="24"/>
        </w:rPr>
      </w:pPr>
      <w:r w:rsidRPr="008C214F">
        <w:rPr>
          <w:sz w:val="24"/>
        </w:rPr>
        <w:t>Переторжка может быть применена при проведении конкурса, запроса котировок или запроса предложений.</w:t>
      </w:r>
    </w:p>
    <w:p w:rsidR="00F20070" w:rsidRDefault="00F20070" w:rsidP="001B3539">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8F57A7" w:rsidRPr="008C214F" w:rsidRDefault="00A446AB" w:rsidP="00600C5E">
      <w:pPr>
        <w:pStyle w:val="-3"/>
        <w:numPr>
          <w:ilvl w:val="0"/>
          <w:numId w:val="13"/>
        </w:numPr>
        <w:tabs>
          <w:tab w:val="left" w:pos="993"/>
          <w:tab w:val="left" w:pos="1985"/>
        </w:tabs>
        <w:spacing w:line="276" w:lineRule="auto"/>
        <w:ind w:left="0" w:firstLine="567"/>
        <w:rPr>
          <w:sz w:val="24"/>
        </w:rPr>
      </w:pPr>
      <w:r w:rsidRPr="008C214F">
        <w:rPr>
          <w:sz w:val="24"/>
        </w:rPr>
        <w:t xml:space="preserve">Решение о проведении переторжки, принимаемое ЗКО на основании </w:t>
      </w:r>
      <w:r w:rsidR="008F57A7" w:rsidRPr="008C214F">
        <w:rPr>
          <w:sz w:val="24"/>
        </w:rPr>
        <w:t>части</w:t>
      </w:r>
      <w:r w:rsidRPr="008C214F">
        <w:rPr>
          <w:sz w:val="24"/>
        </w:rPr>
        <w:t xml:space="preserve"> </w:t>
      </w:r>
      <w:r w:rsidR="00144069">
        <w:rPr>
          <w:sz w:val="24"/>
        </w:rPr>
        <w:t>8</w:t>
      </w:r>
      <w:r w:rsidRPr="008C214F">
        <w:rPr>
          <w:sz w:val="24"/>
        </w:rPr>
        <w:t xml:space="preserve">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r w:rsidR="008F57A7" w:rsidRPr="008C214F">
        <w:rPr>
          <w:sz w:val="24"/>
        </w:rPr>
        <w:t xml:space="preserve"> </w:t>
      </w:r>
    </w:p>
    <w:p w:rsidR="008F57A7" w:rsidRPr="008C214F" w:rsidRDefault="008F57A7" w:rsidP="00600C5E">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Pr="008C214F" w:rsidRDefault="00CB043C" w:rsidP="00600C5E">
      <w:pPr>
        <w:pStyle w:val="-3"/>
        <w:tabs>
          <w:tab w:val="left" w:pos="851"/>
          <w:tab w:val="left" w:pos="1985"/>
        </w:tabs>
        <w:spacing w:line="276" w:lineRule="auto"/>
        <w:ind w:firstLine="540"/>
        <w:rPr>
          <w:sz w:val="24"/>
        </w:rPr>
      </w:pPr>
      <w:r>
        <w:rPr>
          <w:sz w:val="24"/>
        </w:rPr>
        <w:t>5</w:t>
      </w:r>
      <w:r w:rsidR="00144069">
        <w:rPr>
          <w:sz w:val="24"/>
        </w:rPr>
        <w:t>.1. 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8F57A7" w:rsidRPr="008C214F" w:rsidRDefault="00CB043C" w:rsidP="00600C5E">
      <w:pPr>
        <w:pStyle w:val="-3"/>
        <w:tabs>
          <w:tab w:val="left" w:pos="851"/>
          <w:tab w:val="left" w:pos="1985"/>
        </w:tabs>
        <w:spacing w:line="276" w:lineRule="auto"/>
        <w:ind w:firstLine="540"/>
        <w:rPr>
          <w:strike/>
          <w:sz w:val="24"/>
        </w:rPr>
      </w:pPr>
      <w:r>
        <w:rPr>
          <w:sz w:val="24"/>
        </w:rPr>
        <w:t>5</w:t>
      </w:r>
      <w:r w:rsidR="00144069">
        <w:rPr>
          <w:sz w:val="24"/>
        </w:rPr>
        <w:t>.2. Н</w:t>
      </w:r>
      <w:r w:rsidR="008F57A7" w:rsidRPr="008C214F">
        <w:rPr>
          <w:sz w:val="24"/>
        </w:rPr>
        <w:t xml:space="preserve">а основании заявления любого из </w:t>
      </w:r>
      <w:r w:rsidR="00144069">
        <w:rPr>
          <w:sz w:val="24"/>
        </w:rPr>
        <w:t>У</w:t>
      </w:r>
      <w:r w:rsidR="008F57A7" w:rsidRPr="008C214F">
        <w:rPr>
          <w:sz w:val="24"/>
        </w:rPr>
        <w:t>частников закупки, заявке которого по результатам предварительной оценки и сопоставления заявок присвоен номер с первого по четвертый.</w:t>
      </w:r>
    </w:p>
    <w:p w:rsidR="00A446AB" w:rsidRPr="008C214F" w:rsidRDefault="00A446AB" w:rsidP="00600C5E">
      <w:pPr>
        <w:pStyle w:val="-3"/>
        <w:numPr>
          <w:ilvl w:val="0"/>
          <w:numId w:val="13"/>
        </w:numPr>
        <w:tabs>
          <w:tab w:val="left" w:pos="993"/>
          <w:tab w:val="left" w:pos="1134"/>
        </w:tabs>
        <w:spacing w:line="276" w:lineRule="auto"/>
        <w:ind w:left="0" w:firstLine="567"/>
        <w:rPr>
          <w:sz w:val="24"/>
        </w:rPr>
      </w:pPr>
      <w:r w:rsidRPr="008C214F">
        <w:rPr>
          <w:sz w:val="24"/>
        </w:rPr>
        <w:lastRenderedPageBreak/>
        <w:t xml:space="preserve">ЗКО проводит процедуру переторжки после предварительной оценки и сопоставления заявок </w:t>
      </w:r>
      <w:r w:rsidR="00144069">
        <w:rPr>
          <w:sz w:val="24"/>
        </w:rPr>
        <w:t>У</w:t>
      </w:r>
      <w:r w:rsidRPr="008C214F">
        <w:rPr>
          <w:sz w:val="24"/>
        </w:rPr>
        <w:t>частников</w:t>
      </w:r>
      <w:r w:rsidR="00144069">
        <w:rPr>
          <w:sz w:val="24"/>
        </w:rPr>
        <w:t xml:space="preserve"> закупки</w:t>
      </w:r>
      <w:r w:rsidRPr="008C214F">
        <w:rPr>
          <w:sz w:val="24"/>
        </w:rPr>
        <w:t xml:space="preserve"> в следующих случаях:</w:t>
      </w:r>
    </w:p>
    <w:p w:rsidR="00A45C0B" w:rsidRDefault="00CB043C"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A45C0B">
        <w:rPr>
          <w:rFonts w:ascii="Times New Roman" w:hAnsi="Times New Roman" w:cs="Times New Roman"/>
          <w:sz w:val="24"/>
          <w:szCs w:val="24"/>
        </w:rPr>
        <w:t xml:space="preserve"> П</w:t>
      </w:r>
      <w:r w:rsidR="00A446AB" w:rsidRPr="008C214F">
        <w:rPr>
          <w:rFonts w:ascii="Times New Roman" w:hAnsi="Times New Roman" w:cs="Times New Roman"/>
          <w:sz w:val="24"/>
          <w:szCs w:val="24"/>
        </w:rPr>
        <w:t xml:space="preserve">о результатам рассмотрения заявок до дальнейшего участия в процедуре закупки допущено не менее 2 (двух) </w:t>
      </w:r>
      <w:r w:rsidR="00A45C0B">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w:t>
      </w:r>
    </w:p>
    <w:p w:rsidR="00A446AB" w:rsidRPr="008C214F" w:rsidRDefault="00CB043C"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A45C0B">
        <w:rPr>
          <w:rFonts w:ascii="Times New Roman" w:hAnsi="Times New Roman" w:cs="Times New Roman"/>
          <w:sz w:val="24"/>
          <w:szCs w:val="24"/>
        </w:rPr>
        <w:t xml:space="preserve"> О</w:t>
      </w:r>
      <w:r w:rsidR="00A446AB" w:rsidRPr="008C214F">
        <w:rPr>
          <w:rFonts w:ascii="Times New Roman" w:hAnsi="Times New Roman" w:cs="Times New Roman"/>
          <w:sz w:val="24"/>
          <w:szCs w:val="24"/>
        </w:rPr>
        <w:t xml:space="preserve">тклонение средней цены заявок </w:t>
      </w:r>
      <w:r w:rsidR="00A45C0B">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от размера НМЦ</w:t>
      </w:r>
      <w:r w:rsidR="00A45C0B">
        <w:rPr>
          <w:rFonts w:ascii="Times New Roman" w:hAnsi="Times New Roman" w:cs="Times New Roman"/>
          <w:sz w:val="24"/>
          <w:szCs w:val="24"/>
        </w:rPr>
        <w:t>Д</w:t>
      </w:r>
      <w:r w:rsidR="00A446AB" w:rsidRPr="008C214F">
        <w:rPr>
          <w:rFonts w:ascii="Times New Roman" w:hAnsi="Times New Roman" w:cs="Times New Roman"/>
          <w:sz w:val="24"/>
          <w:szCs w:val="24"/>
        </w:rPr>
        <w:t>, установленной в извещении и документации о закупке, составляет менее 10 % (десяти процентов) от дан</w:t>
      </w:r>
      <w:r w:rsidR="00A45C0B">
        <w:rPr>
          <w:rFonts w:ascii="Times New Roman" w:hAnsi="Times New Roman" w:cs="Times New Roman"/>
          <w:sz w:val="24"/>
          <w:szCs w:val="24"/>
        </w:rPr>
        <w:t>ной НМЦД</w:t>
      </w:r>
      <w:r w:rsidR="00A446AB" w:rsidRPr="008C214F">
        <w:rPr>
          <w:rFonts w:ascii="Times New Roman" w:hAnsi="Times New Roman" w:cs="Times New Roman"/>
          <w:sz w:val="24"/>
          <w:szCs w:val="24"/>
        </w:rPr>
        <w:t>.</w:t>
      </w:r>
    </w:p>
    <w:p w:rsidR="00A446AB" w:rsidRPr="008C214F" w:rsidRDefault="00A446AB" w:rsidP="00600C5E">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3" w:name="_Toc530145246"/>
      <w:bookmarkStart w:id="94" w:name="_Ref530387087"/>
      <w:bookmarkStart w:id="95" w:name="_Toc530949175"/>
      <w:r w:rsidRPr="00154CD1">
        <w:t>Статья 17. Особенности применения антидемпинговых мер</w:t>
      </w:r>
      <w:bookmarkEnd w:id="93"/>
      <w:bookmarkEnd w:id="94"/>
      <w:bookmarkEnd w:id="95"/>
    </w:p>
    <w:p w:rsidR="00F8688B" w:rsidRPr="00F8688B" w:rsidRDefault="00F8688B" w:rsidP="00F8688B">
      <w:pPr>
        <w:pStyle w:val="-3"/>
      </w:pPr>
    </w:p>
    <w:p w:rsidR="00F925F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 xml:space="preserve">частником закупки цены договора (цены лота), которая ниже </w:t>
      </w:r>
      <w:r w:rsidR="00F925FF">
        <w:rPr>
          <w:sz w:val="24"/>
          <w:szCs w:val="24"/>
        </w:rPr>
        <w:t>НМЦД</w:t>
      </w:r>
      <w:r w:rsidRPr="008C214F">
        <w:rPr>
          <w:sz w:val="24"/>
          <w:szCs w:val="24"/>
        </w:rPr>
        <w:t xml:space="preserve"> (цены лота) на размер, указанный в документации о закупке, извещении о проведении запроса котировок (далее – демпинговая цена договора).</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6" w:name="_Ref530149096"/>
      <w:r w:rsidRPr="008C214F">
        <w:rPr>
          <w:sz w:val="24"/>
          <w:szCs w:val="24"/>
        </w:rPr>
        <w:t>Обществом могут применяться следующие антидемпинговые меры:</w:t>
      </w:r>
      <w:bookmarkEnd w:id="96"/>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w:t>
      </w:r>
      <w:r w:rsidR="008901D4">
        <w:rPr>
          <w:sz w:val="24"/>
          <w:szCs w:val="24"/>
        </w:rPr>
        <w:t>,</w:t>
      </w:r>
      <w:r w:rsidR="00A446AB" w:rsidRPr="008C214F">
        <w:rPr>
          <w:sz w:val="24"/>
          <w:szCs w:val="24"/>
        </w:rPr>
        <w:t xml:space="preserve"> НМЦ</w:t>
      </w:r>
      <w:r w:rsidR="008901D4">
        <w:rPr>
          <w:sz w:val="24"/>
          <w:szCs w:val="24"/>
        </w:rPr>
        <w:t>Д</w:t>
      </w:r>
      <w:r w:rsidR="00A446AB" w:rsidRPr="008C214F">
        <w:rPr>
          <w:sz w:val="24"/>
          <w:szCs w:val="24"/>
        </w:rPr>
        <w:t xml:space="preserve"> </w:t>
      </w:r>
      <w:r w:rsidR="00F868A0">
        <w:rPr>
          <w:sz w:val="24"/>
          <w:szCs w:val="24"/>
        </w:rPr>
        <w:t xml:space="preserve">(цена лота) </w:t>
      </w:r>
      <w:r w:rsidR="00A446AB" w:rsidRPr="008C214F">
        <w:rPr>
          <w:sz w:val="24"/>
          <w:szCs w:val="24"/>
        </w:rPr>
        <w:t xml:space="preserve">которой составляет более пятнадцати миллионов рублей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C624DF">
        <w:rPr>
          <w:sz w:val="24"/>
          <w:szCs w:val="24"/>
        </w:rPr>
        <w:t>Д</w:t>
      </w:r>
      <w:r w:rsidR="00F868A0">
        <w:rPr>
          <w:sz w:val="24"/>
          <w:szCs w:val="24"/>
        </w:rPr>
        <w:t xml:space="preserve"> (цены лота)</w:t>
      </w:r>
      <w:r w:rsidR="00A446AB" w:rsidRPr="008C214F">
        <w:rPr>
          <w:sz w:val="24"/>
          <w:szCs w:val="24"/>
        </w:rPr>
        <w:t xml:space="preserve">, договор заключается только после предоставления таким </w:t>
      </w:r>
      <w:r>
        <w:rPr>
          <w:sz w:val="24"/>
          <w:szCs w:val="24"/>
        </w:rPr>
        <w:t>У</w:t>
      </w:r>
      <w:r w:rsidR="00A446AB" w:rsidRPr="008C214F">
        <w:rPr>
          <w:sz w:val="24"/>
          <w:szCs w:val="24"/>
        </w:rPr>
        <w:t xml:space="preserve">частником обеспечения исполнения </w:t>
      </w:r>
      <w:r w:rsidR="00A446AB" w:rsidRPr="008C214F">
        <w:rPr>
          <w:sz w:val="24"/>
          <w:szCs w:val="24"/>
        </w:rPr>
        <w:lastRenderedPageBreak/>
        <w:t xml:space="preserve">договора в размере, превышающем в </w:t>
      </w:r>
      <w:r w:rsidR="008E6FF7">
        <w:rPr>
          <w:sz w:val="24"/>
          <w:szCs w:val="24"/>
        </w:rPr>
        <w:t>полтора</w:t>
      </w:r>
      <w:r w:rsidR="00A446AB" w:rsidRPr="008C214F">
        <w:rPr>
          <w:sz w:val="24"/>
          <w:szCs w:val="24"/>
        </w:rPr>
        <w:t xml:space="preserve"> раза размер обеспечения исполнения договора, указанный в документации о </w:t>
      </w:r>
      <w:r w:rsidR="00F868A0">
        <w:rPr>
          <w:sz w:val="24"/>
          <w:szCs w:val="24"/>
        </w:rPr>
        <w:t xml:space="preserve">закупке, извещении о проведении запроса котировок, но </w:t>
      </w:r>
      <w:r w:rsidR="00A446AB" w:rsidRPr="008C214F">
        <w:rPr>
          <w:sz w:val="24"/>
          <w:szCs w:val="24"/>
        </w:rPr>
        <w:t>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 НМЦ</w:t>
      </w:r>
      <w:r w:rsidR="00C624DF">
        <w:rPr>
          <w:sz w:val="24"/>
          <w:szCs w:val="24"/>
        </w:rPr>
        <w:t>Д</w:t>
      </w:r>
      <w:r w:rsidR="00F868A0">
        <w:rPr>
          <w:sz w:val="24"/>
          <w:szCs w:val="24"/>
        </w:rPr>
        <w:t xml:space="preserve"> (цена лота)</w:t>
      </w:r>
      <w:r w:rsidR="00A446AB" w:rsidRPr="008C214F">
        <w:rPr>
          <w:sz w:val="24"/>
          <w:szCs w:val="24"/>
        </w:rPr>
        <w:t xml:space="preserve"> составляет пятнадцать миллионов рублей и менее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F868A0">
        <w:rPr>
          <w:sz w:val="24"/>
          <w:szCs w:val="24"/>
        </w:rPr>
        <w:t>Д (цены лота)</w:t>
      </w:r>
      <w:r w:rsidR="00A446AB" w:rsidRPr="008C214F">
        <w:rPr>
          <w:sz w:val="24"/>
          <w:szCs w:val="24"/>
        </w:rPr>
        <w:t xml:space="preserve">, договор заключается только после предоставления таким </w:t>
      </w:r>
      <w:r w:rsidR="00751505">
        <w:rPr>
          <w:sz w:val="24"/>
          <w:szCs w:val="24"/>
        </w:rPr>
        <w:t>У</w:t>
      </w:r>
      <w:r w:rsidR="00A446AB" w:rsidRPr="008C214F">
        <w:rPr>
          <w:sz w:val="24"/>
          <w:szCs w:val="24"/>
        </w:rPr>
        <w:t xml:space="preserve">частником обеспечения исполнения договора в размере, </w:t>
      </w:r>
      <w:r w:rsidR="00F868A0" w:rsidRPr="008C214F">
        <w:rPr>
          <w:sz w:val="24"/>
          <w:szCs w:val="24"/>
        </w:rPr>
        <w:t xml:space="preserve">превышающем в </w:t>
      </w:r>
      <w:r w:rsidR="00F868A0">
        <w:rPr>
          <w:sz w:val="24"/>
          <w:szCs w:val="24"/>
        </w:rPr>
        <w:t>полтора</w:t>
      </w:r>
      <w:r w:rsidR="00F868A0" w:rsidRPr="008C214F">
        <w:rPr>
          <w:sz w:val="24"/>
          <w:szCs w:val="24"/>
        </w:rPr>
        <w:t xml:space="preserve"> раза размер обеспечения исполнения договора, указанный в документации о </w:t>
      </w:r>
      <w:r w:rsidR="00F868A0">
        <w:rPr>
          <w:sz w:val="24"/>
          <w:szCs w:val="24"/>
        </w:rPr>
        <w:t>закупке, извещении о проведении запроса котировок</w:t>
      </w:r>
      <w:r w:rsidR="00A446AB" w:rsidRPr="008C214F">
        <w:rPr>
          <w:sz w:val="24"/>
          <w:szCs w:val="24"/>
        </w:rPr>
        <w:t xml:space="preserve">, или информации, подтверждающей добросовестность такого </w:t>
      </w:r>
      <w:r w:rsidR="00751505">
        <w:rPr>
          <w:sz w:val="24"/>
          <w:szCs w:val="24"/>
        </w:rPr>
        <w:t>У</w:t>
      </w:r>
      <w:r w:rsidR="00A446AB" w:rsidRPr="008C214F">
        <w:rPr>
          <w:sz w:val="24"/>
          <w:szCs w:val="24"/>
        </w:rPr>
        <w:t>частника</w:t>
      </w:r>
      <w:r w:rsidR="00751505">
        <w:rPr>
          <w:sz w:val="24"/>
          <w:szCs w:val="24"/>
        </w:rPr>
        <w:t xml:space="preserve"> закупки</w:t>
      </w:r>
      <w:r w:rsidR="00A446AB" w:rsidRPr="008C214F">
        <w:rPr>
          <w:sz w:val="24"/>
          <w:szCs w:val="24"/>
        </w:rPr>
        <w:t xml:space="preserve"> на дату подачи заявки в соответствии с частью 3 настоящей статьи Положения.</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Обеспечение, указанное в </w:t>
      </w:r>
      <w:r w:rsidR="004E2D93">
        <w:rPr>
          <w:noProof/>
          <w:sz w:val="24"/>
          <w:szCs w:val="24"/>
        </w:rPr>
        <w:t>части 2</w:t>
      </w:r>
      <w:r w:rsidR="004E2D93" w:rsidRPr="008C214F">
        <w:rPr>
          <w:sz w:val="24"/>
          <w:szCs w:val="24"/>
        </w:rPr>
        <w:t xml:space="preserve"> </w:t>
      </w:r>
      <w:r w:rsidRPr="008C214F">
        <w:rPr>
          <w:sz w:val="24"/>
          <w:szCs w:val="24"/>
        </w:rPr>
        <w:t xml:space="preserve">настоящей статьи, предоставляется </w:t>
      </w:r>
      <w:r w:rsidR="00683199">
        <w:rPr>
          <w:sz w:val="24"/>
          <w:szCs w:val="24"/>
        </w:rPr>
        <w:t>У</w:t>
      </w:r>
      <w:r w:rsidRPr="008C214F">
        <w:rPr>
          <w:sz w:val="24"/>
          <w:szCs w:val="24"/>
        </w:rPr>
        <w:t xml:space="preserve">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w:t>
      </w:r>
      <w:r w:rsidR="00683199">
        <w:rPr>
          <w:sz w:val="24"/>
          <w:szCs w:val="24"/>
        </w:rPr>
        <w:t>У</w:t>
      </w:r>
      <w:r w:rsidRPr="008C214F">
        <w:rPr>
          <w:sz w:val="24"/>
          <w:szCs w:val="24"/>
        </w:rPr>
        <w:t>частника закупки от заключения договора оформляется протоколом, который размещается в ЕИС.</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7F6202" w:rsidRPr="008C214F" w:rsidRDefault="007F6202" w:rsidP="00600C5E">
      <w:pPr>
        <w:widowControl/>
        <w:tabs>
          <w:tab w:val="left" w:pos="900"/>
        </w:tabs>
        <w:spacing w:line="276" w:lineRule="auto"/>
        <w:ind w:firstLine="539"/>
        <w:jc w:val="both"/>
        <w:rPr>
          <w:sz w:val="24"/>
          <w:szCs w:val="24"/>
        </w:rPr>
      </w:pPr>
    </w:p>
    <w:p w:rsidR="00017C65" w:rsidRDefault="00017C65" w:rsidP="003C31CC">
      <w:pPr>
        <w:pStyle w:val="20"/>
      </w:pPr>
      <w:bookmarkStart w:id="97" w:name="_Toc530145247"/>
      <w:bookmarkStart w:id="98" w:name="_Toc530949176"/>
      <w:r w:rsidRPr="00154CD1">
        <w:t>Статья 18. Выбор способа закупки</w:t>
      </w:r>
      <w:bookmarkEnd w:id="97"/>
      <w:bookmarkEnd w:id="98"/>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lastRenderedPageBreak/>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9" w:name="_Toc530059582"/>
      <w:bookmarkStart w:id="100" w:name="_Toc530059665"/>
      <w:bookmarkStart w:id="101" w:name="_Toc530059710"/>
      <w:bookmarkStart w:id="102" w:name="_Toc530060505"/>
      <w:bookmarkStart w:id="103"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9"/>
      <w:bookmarkEnd w:id="100"/>
      <w:bookmarkEnd w:id="101"/>
      <w:bookmarkEnd w:id="102"/>
      <w:bookmarkEnd w:id="103"/>
    </w:p>
    <w:p w:rsidR="00017C65" w:rsidRPr="00240562" w:rsidRDefault="00C13E91" w:rsidP="00240562">
      <w:pPr>
        <w:ind w:firstLine="567"/>
        <w:rPr>
          <w:sz w:val="24"/>
          <w:szCs w:val="24"/>
          <w:lang w:eastAsia="en-US"/>
        </w:rPr>
      </w:pPr>
      <w:bookmarkStart w:id="104" w:name="_Toc530059583"/>
      <w:bookmarkStart w:id="105" w:name="_Toc530059666"/>
      <w:bookmarkStart w:id="106" w:name="_Toc530059711"/>
      <w:bookmarkStart w:id="107" w:name="_Toc530060506"/>
      <w:bookmarkStart w:id="108"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4"/>
      <w:bookmarkEnd w:id="105"/>
      <w:bookmarkEnd w:id="106"/>
      <w:bookmarkEnd w:id="107"/>
      <w:bookmarkEnd w:id="108"/>
    </w:p>
    <w:p w:rsidR="00C13E91"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bookmarkStart w:id="109" w:name="Par18"/>
      <w:r w:rsidRPr="00F868A0">
        <w:rPr>
          <w:sz w:val="24"/>
          <w:szCs w:val="24"/>
        </w:rPr>
        <w:t>Определение</w:t>
      </w:r>
      <w:bookmarkEnd w:id="109"/>
      <w:r w:rsidRPr="00F868A0">
        <w:rPr>
          <w:sz w:val="24"/>
          <w:szCs w:val="24"/>
        </w:rPr>
        <w:t xml:space="preserve"> поставщика с помощью закрытых способов конкурентных закупок (</w:t>
      </w:r>
      <w:r w:rsidRPr="00F868A0">
        <w:rPr>
          <w:b/>
          <w:sz w:val="24"/>
          <w:szCs w:val="24"/>
        </w:rPr>
        <w:t>закрытого конкурса, закрытого аукциона, закрытого запроса котировок и закрытого запроса предложений</w:t>
      </w:r>
      <w:r w:rsidR="008901D4" w:rsidRPr="00F868A0">
        <w:rPr>
          <w:b/>
          <w:sz w:val="24"/>
          <w:szCs w:val="24"/>
        </w:rPr>
        <w:t>)</w:t>
      </w:r>
      <w:r w:rsidR="00DA1F63">
        <w:rPr>
          <w:sz w:val="24"/>
          <w:szCs w:val="24"/>
        </w:rPr>
        <w:t xml:space="preserve"> проводи</w:t>
      </w:r>
      <w:r w:rsidRPr="00F868A0">
        <w:rPr>
          <w:sz w:val="24"/>
          <w:szCs w:val="24"/>
        </w:rPr>
        <w:t>тся в случае, если сведения о закупке составляют государственную тайну,  или если в отношении закупки Правительством РФ принято решение в соответствии с частью 16 статьи 4 Федерального закона № 223-ФЗ.</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10" w:name="_Toc530145248"/>
      <w:bookmarkStart w:id="111" w:name="_Ref530386721"/>
      <w:bookmarkStart w:id="112" w:name="_Toc530949177"/>
      <w:r>
        <w:t xml:space="preserve">ГЛАВА 7. </w:t>
      </w:r>
      <w:r w:rsidR="006220C7" w:rsidRPr="008C214F">
        <w:t>ОБЩИЕ ТРЕБОВАНИЯ К КОНКУРЕНТНОЙ ЗАКУПКЕ</w:t>
      </w:r>
      <w:bookmarkEnd w:id="110"/>
      <w:bookmarkEnd w:id="111"/>
      <w:bookmarkEnd w:id="112"/>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3" w:name="_Toc530145249"/>
      <w:bookmarkStart w:id="114" w:name="_Ref530149338"/>
      <w:bookmarkStart w:id="115" w:name="_Toc530949178"/>
      <w:r w:rsidRPr="00154CD1">
        <w:t>Статья 19. Требования к описанию предмета закупки</w:t>
      </w:r>
      <w:bookmarkEnd w:id="113"/>
      <w:bookmarkEnd w:id="114"/>
      <w:bookmarkEnd w:id="115"/>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w:t>
      </w:r>
      <w:r w:rsidRPr="008C214F">
        <w:rPr>
          <w:rFonts w:ascii="Times New Roman" w:hAnsi="Times New Roman" w:cs="Times New Roman"/>
          <w:sz w:val="24"/>
          <w:szCs w:val="24"/>
        </w:rPr>
        <w:lastRenderedPageBreak/>
        <w:t>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6" w:name="Par21"/>
      <w:r w:rsidRPr="008C214F">
        <w:rPr>
          <w:rFonts w:ascii="Times New Roman" w:hAnsi="Times New Roman" w:cs="Times New Roman"/>
          <w:sz w:val="24"/>
          <w:szCs w:val="24"/>
        </w:rPr>
        <w:t xml:space="preserve">В случае </w:t>
      </w:r>
      <w:bookmarkEnd w:id="116"/>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Pr="008C214F"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8C214F"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7" w:name="_Toc530145250"/>
      <w:bookmarkStart w:id="118" w:name="_Ref530151185"/>
      <w:bookmarkStart w:id="119" w:name="_Ref530383786"/>
      <w:bookmarkStart w:id="120" w:name="_Ref530384485"/>
      <w:bookmarkStart w:id="121" w:name="_Toc530949179"/>
      <w:r w:rsidRPr="00154CD1">
        <w:t>Статья 20. Требования к извещению об осуществлении конкурентной закупки</w:t>
      </w:r>
      <w:bookmarkEnd w:id="117"/>
      <w:bookmarkEnd w:id="118"/>
      <w:bookmarkEnd w:id="119"/>
      <w:bookmarkEnd w:id="120"/>
      <w:bookmarkEnd w:id="121"/>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 xml:space="preserve">ведения о </w:t>
      </w:r>
      <w:r>
        <w:rPr>
          <w:sz w:val="24"/>
          <w:szCs w:val="24"/>
        </w:rPr>
        <w:t>НМЦД</w:t>
      </w:r>
      <w:r w:rsidR="00A446AB" w:rsidRPr="008C214F">
        <w:rPr>
          <w:sz w:val="24"/>
          <w:szCs w:val="24"/>
        </w:rPr>
        <w:t xml:space="preserve"> (цен</w:t>
      </w:r>
      <w:r w:rsidR="00B313A0">
        <w:rPr>
          <w:sz w:val="24"/>
          <w:szCs w:val="24"/>
        </w:rPr>
        <w:t>е</w:t>
      </w:r>
      <w:r w:rsidR="00A446AB" w:rsidRPr="008C214F">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2" w:name="_Toc530145251"/>
      <w:bookmarkStart w:id="123" w:name="_Ref530151219"/>
      <w:bookmarkStart w:id="124" w:name="_Ref530152236"/>
      <w:bookmarkStart w:id="125" w:name="_Ref530383841"/>
      <w:bookmarkStart w:id="126" w:name="_Ref530384515"/>
      <w:bookmarkStart w:id="127" w:name="_Toc530949180"/>
      <w:r w:rsidRPr="00154CD1">
        <w:t>Статья 21. Требования к документации о конкурентной закупке</w:t>
      </w:r>
      <w:bookmarkEnd w:id="122"/>
      <w:bookmarkEnd w:id="123"/>
      <w:bookmarkEnd w:id="124"/>
      <w:bookmarkEnd w:id="125"/>
      <w:bookmarkEnd w:id="126"/>
      <w:bookmarkEnd w:id="127"/>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w:t>
      </w:r>
      <w:r w:rsidR="00A446AB" w:rsidRPr="008C214F">
        <w:rPr>
          <w:rFonts w:ascii="Times New Roman" w:hAnsi="Times New Roman" w:cs="Times New Roman"/>
          <w:sz w:val="24"/>
          <w:szCs w:val="24"/>
        </w:rPr>
        <w:lastRenderedPageBreak/>
        <w:t xml:space="preserve">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A446AB" w:rsidRPr="008C214F" w:rsidRDefault="004F11C7" w:rsidP="00600C5E">
      <w:pPr>
        <w:widowControl/>
        <w:tabs>
          <w:tab w:val="left" w:pos="1080"/>
        </w:tabs>
        <w:spacing w:line="276" w:lineRule="auto"/>
        <w:ind w:firstLine="567"/>
        <w:jc w:val="both"/>
        <w:rPr>
          <w:rFonts w:eastAsia="Times New Roman"/>
          <w:sz w:val="24"/>
          <w:szCs w:val="24"/>
        </w:rPr>
      </w:pPr>
      <w:r>
        <w:rPr>
          <w:sz w:val="24"/>
          <w:szCs w:val="24"/>
        </w:rPr>
        <w:t>3</w:t>
      </w:r>
      <w:r w:rsidR="00A446AB" w:rsidRPr="00937BE2">
        <w:rPr>
          <w:sz w:val="24"/>
          <w:szCs w:val="24"/>
        </w:rPr>
        <w:t>.5.</w:t>
      </w:r>
      <w:r w:rsidR="00A446AB" w:rsidRPr="008C214F">
        <w:rPr>
          <w:b/>
          <w:sz w:val="24"/>
          <w:szCs w:val="24"/>
        </w:rPr>
        <w:tab/>
      </w:r>
      <w:r w:rsidR="00A446AB" w:rsidRPr="008C214F">
        <w:rPr>
          <w:sz w:val="24"/>
          <w:szCs w:val="24"/>
        </w:rPr>
        <w:t xml:space="preserve"> С</w:t>
      </w:r>
      <w:r w:rsidR="00A446AB" w:rsidRPr="008C214F">
        <w:rPr>
          <w:rFonts w:eastAsia="Times New Roman"/>
          <w:sz w:val="24"/>
          <w:szCs w:val="24"/>
        </w:rPr>
        <w:t>ведения о НМЦ</w:t>
      </w:r>
      <w:r w:rsidR="0003711A">
        <w:rPr>
          <w:rFonts w:eastAsia="Times New Roman"/>
          <w:sz w:val="24"/>
          <w:szCs w:val="24"/>
        </w:rPr>
        <w:t>Д</w:t>
      </w:r>
      <w:r w:rsidR="00A446AB" w:rsidRPr="008C214F">
        <w:rPr>
          <w:rFonts w:eastAsia="Times New Roman"/>
          <w:sz w:val="24"/>
          <w:szCs w:val="24"/>
        </w:rPr>
        <w:t xml:space="preserve"> (цен</w:t>
      </w:r>
      <w:r w:rsidR="00B313A0">
        <w:rPr>
          <w:rFonts w:eastAsia="Times New Roman"/>
          <w:sz w:val="24"/>
          <w:szCs w:val="24"/>
        </w:rPr>
        <w:t>е</w:t>
      </w:r>
      <w:r w:rsidR="00A446AB" w:rsidRPr="008C214F">
        <w:rPr>
          <w:rFonts w:eastAsia="Times New Roman"/>
          <w:sz w:val="24"/>
          <w:szCs w:val="24"/>
        </w:rPr>
        <w:t xml:space="preserve">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1416F">
        <w:rPr>
          <w:rFonts w:eastAsia="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8C214F">
        <w:rPr>
          <w:sz w:val="24"/>
          <w:szCs w:val="24"/>
        </w:rPr>
        <w:t>.5.1. Размер НМЦ</w:t>
      </w:r>
      <w:r w:rsidR="00682615">
        <w:rPr>
          <w:sz w:val="24"/>
          <w:szCs w:val="24"/>
        </w:rPr>
        <w:t>Д</w:t>
      </w:r>
      <w:r w:rsidR="00A446AB" w:rsidRPr="008C214F">
        <w:rPr>
          <w:sz w:val="24"/>
          <w:szCs w:val="24"/>
        </w:rPr>
        <w:t xml:space="preserve"> определяется в соответствии с</w:t>
      </w:r>
      <w:r w:rsidR="006911BC" w:rsidRPr="008C214F">
        <w:rPr>
          <w:sz w:val="24"/>
          <w:szCs w:val="24"/>
        </w:rPr>
        <w:t xml:space="preserve"> порядком установленным организационно-распорядительным документом Общества.</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.5.2. Установленная в документации о закупке НМЦ</w:t>
      </w:r>
      <w:r w:rsidR="00334321">
        <w:rPr>
          <w:rFonts w:ascii="Times New Roman" w:hAnsi="Times New Roman" w:cs="Times New Roman"/>
          <w:sz w:val="24"/>
          <w:szCs w:val="24"/>
        </w:rPr>
        <w:t>Д</w:t>
      </w:r>
      <w:r w:rsidR="00A446AB" w:rsidRPr="008C214F">
        <w:rPr>
          <w:rFonts w:ascii="Times New Roman" w:hAnsi="Times New Roman" w:cs="Times New Roman"/>
          <w:sz w:val="24"/>
          <w:szCs w:val="24"/>
        </w:rPr>
        <w:t xml:space="preserve"> не может быть превышена при заключении договора по итогам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Предложение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частником закупки в составе заявки предложения о цене договора, превышающего НМЦ</w:t>
      </w:r>
      <w:r w:rsidR="00682615">
        <w:rPr>
          <w:rFonts w:ascii="Times New Roman" w:hAnsi="Times New Roman" w:cs="Times New Roman"/>
          <w:sz w:val="24"/>
          <w:szCs w:val="24"/>
        </w:rPr>
        <w:t>Д</w:t>
      </w:r>
      <w:r w:rsidR="00A446AB" w:rsidRPr="008C214F">
        <w:rPr>
          <w:rFonts w:ascii="Times New Roman" w:hAnsi="Times New Roman" w:cs="Times New Roman"/>
          <w:sz w:val="24"/>
          <w:szCs w:val="24"/>
        </w:rPr>
        <w:t xml:space="preserve">, является основанием для </w:t>
      </w:r>
      <w:r w:rsidR="005B2D51">
        <w:rPr>
          <w:rFonts w:ascii="Times New Roman" w:hAnsi="Times New Roman" w:cs="Times New Roman"/>
          <w:sz w:val="24"/>
          <w:szCs w:val="24"/>
        </w:rPr>
        <w:t>отклонения заявки</w:t>
      </w:r>
      <w:r w:rsidR="00A446AB" w:rsidRPr="008C214F">
        <w:rPr>
          <w:rFonts w:ascii="Times New Roman" w:hAnsi="Times New Roman" w:cs="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.7.</w:t>
      </w:r>
      <w:r w:rsidR="00A446AB" w:rsidRPr="00937BE2">
        <w:rPr>
          <w:sz w:val="24"/>
          <w:szCs w:val="24"/>
        </w:rPr>
        <w:tab/>
      </w:r>
      <w:r w:rsidR="00A446AB" w:rsidRPr="008C214F">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 xml:space="preserve">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w:t>
      </w:r>
      <w:r w:rsidRPr="008C214F">
        <w:rPr>
          <w:rFonts w:eastAsia="Times New Roman"/>
          <w:sz w:val="24"/>
          <w:szCs w:val="24"/>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FD5C13" w:rsidRPr="00923ABA"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923ABA" w:rsidRPr="00923ABA">
        <w:rPr>
          <w:rFonts w:ascii="Times New Roman" w:hAnsi="Times New Roman" w:cs="Times New Roman"/>
          <w:sz w:val="24"/>
          <w:szCs w:val="24"/>
        </w:rPr>
        <w:t xml:space="preserve">Победитель закупки определяется из </w:t>
      </w:r>
      <w:r w:rsidR="00923ABA">
        <w:rPr>
          <w:rFonts w:ascii="Times New Roman" w:hAnsi="Times New Roman" w:cs="Times New Roman"/>
          <w:sz w:val="24"/>
          <w:szCs w:val="24"/>
        </w:rPr>
        <w:t>У</w:t>
      </w:r>
      <w:r w:rsidR="00923ABA" w:rsidRPr="00923ABA">
        <w:rPr>
          <w:rFonts w:ascii="Times New Roman" w:hAnsi="Times New Roman" w:cs="Times New Roman"/>
          <w:sz w:val="24"/>
          <w:szCs w:val="24"/>
        </w:rPr>
        <w:t xml:space="preserve">частников закупки, прошедших отборочную стадию и признанных </w:t>
      </w:r>
      <w:r w:rsidR="00923ABA">
        <w:rPr>
          <w:rFonts w:ascii="Times New Roman" w:hAnsi="Times New Roman" w:cs="Times New Roman"/>
          <w:sz w:val="24"/>
          <w:szCs w:val="24"/>
        </w:rPr>
        <w:t>У</w:t>
      </w:r>
      <w:r w:rsidR="00923ABA" w:rsidRPr="00923ABA">
        <w:rPr>
          <w:rFonts w:ascii="Times New Roman" w:hAnsi="Times New Roman" w:cs="Times New Roman"/>
          <w:sz w:val="24"/>
          <w:szCs w:val="24"/>
        </w:rPr>
        <w:t>частниками закупки.</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8" w:name="_Toc530145252"/>
      <w:bookmarkStart w:id="129" w:name="_Ref530151147"/>
      <w:bookmarkStart w:id="130" w:name="_Ref530152180"/>
      <w:bookmarkStart w:id="131" w:name="_Ref530383725"/>
      <w:bookmarkStart w:id="132" w:name="_Ref530384448"/>
      <w:bookmarkStart w:id="133" w:name="_Toc530949181"/>
      <w:r w:rsidRPr="00154CD1">
        <w:lastRenderedPageBreak/>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8"/>
      <w:bookmarkEnd w:id="129"/>
      <w:bookmarkEnd w:id="130"/>
      <w:bookmarkEnd w:id="131"/>
      <w:bookmarkEnd w:id="132"/>
      <w:bookmarkEnd w:id="133"/>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4" w:name="_Toc530145253"/>
      <w:bookmarkStart w:id="135" w:name="_Ref530151336"/>
      <w:bookmarkStart w:id="136" w:name="_Ref530152800"/>
      <w:bookmarkStart w:id="137" w:name="_Ref530384000"/>
      <w:bookmarkStart w:id="138" w:name="_Ref530384692"/>
      <w:bookmarkStart w:id="139" w:name="_Ref530386093"/>
      <w:bookmarkStart w:id="140" w:name="_Toc530949182"/>
      <w:r w:rsidRPr="00154CD1">
        <w:t>Статья 23. Отмена конкурентной закупки</w:t>
      </w:r>
      <w:bookmarkEnd w:id="134"/>
      <w:bookmarkEnd w:id="135"/>
      <w:bookmarkEnd w:id="136"/>
      <w:bookmarkEnd w:id="137"/>
      <w:bookmarkEnd w:id="138"/>
      <w:bookmarkEnd w:id="139"/>
      <w:bookmarkEnd w:id="140"/>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41"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41"/>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lastRenderedPageBreak/>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2" w:name="_Toc530145254"/>
      <w:bookmarkStart w:id="143" w:name="_Toc530949183"/>
      <w:r w:rsidRPr="00154CD1">
        <w:t xml:space="preserve">Статья 24. </w:t>
      </w:r>
      <w:r w:rsidR="00AB45E8" w:rsidRPr="00154CD1">
        <w:t>Заявка на участие в закупке</w:t>
      </w:r>
      <w:bookmarkEnd w:id="142"/>
      <w:bookmarkEnd w:id="143"/>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026D7D" w:rsidP="00600C5E">
      <w:pPr>
        <w:pStyle w:val="aff5"/>
        <w:widowControl/>
        <w:numPr>
          <w:ilvl w:val="2"/>
          <w:numId w:val="14"/>
        </w:numPr>
        <w:tabs>
          <w:tab w:val="left" w:pos="426"/>
          <w:tab w:val="left" w:pos="709"/>
          <w:tab w:val="left" w:pos="851"/>
          <w:tab w:val="left" w:pos="993"/>
        </w:tabs>
        <w:autoSpaceDE/>
        <w:autoSpaceDN/>
        <w:adjustRightInd/>
        <w:spacing w:line="276" w:lineRule="auto"/>
        <w:ind w:left="0" w:firstLine="709"/>
        <w:contextualSpacing w:val="0"/>
        <w:jc w:val="both"/>
        <w:rPr>
          <w:sz w:val="24"/>
          <w:szCs w:val="24"/>
        </w:rPr>
      </w:pPr>
      <w:r>
        <w:rPr>
          <w:sz w:val="24"/>
          <w:szCs w:val="24"/>
        </w:rPr>
        <w:t xml:space="preserve">Заявка Участника должна содержать описание </w:t>
      </w:r>
      <w:r w:rsidRPr="008C214F">
        <w:rPr>
          <w:sz w:val="24"/>
          <w:szCs w:val="24"/>
        </w:rPr>
        <w:t xml:space="preserve">поставляемого товара,  его функциональных характеристик (потребительских свойств), его количественных и качественных характеристик, </w:t>
      </w:r>
      <w:r>
        <w:rPr>
          <w:sz w:val="24"/>
          <w:szCs w:val="24"/>
        </w:rPr>
        <w:t>описание</w:t>
      </w:r>
      <w:r w:rsidRPr="008C214F">
        <w:rPr>
          <w:sz w:val="24"/>
          <w:szCs w:val="24"/>
        </w:rPr>
        <w:t xml:space="preserve"> выполняемой работы, оказываемой услуги,  их количественных и качественных характеристик</w:t>
      </w:r>
      <w:r>
        <w:rPr>
          <w:sz w:val="24"/>
          <w:szCs w:val="24"/>
        </w:rPr>
        <w:t>, иных услови</w:t>
      </w:r>
      <w:r w:rsidR="00DC3A60">
        <w:rPr>
          <w:sz w:val="24"/>
          <w:szCs w:val="24"/>
        </w:rPr>
        <w:t>й</w:t>
      </w:r>
      <w:r>
        <w:rPr>
          <w:sz w:val="24"/>
          <w:szCs w:val="24"/>
        </w:rPr>
        <w:t xml:space="preserve"> исполнения договора</w:t>
      </w:r>
      <w:r w:rsidR="00DC3A60">
        <w:rPr>
          <w:sz w:val="24"/>
          <w:szCs w:val="24"/>
        </w:rPr>
        <w:t xml:space="preserve"> по предмету конкурентной закупк</w:t>
      </w:r>
      <w:r w:rsidR="00190F4B">
        <w:rPr>
          <w:sz w:val="24"/>
          <w:szCs w:val="24"/>
        </w:rPr>
        <w:t>и</w:t>
      </w:r>
      <w:r w:rsidR="00DC3A60">
        <w:rPr>
          <w:sz w:val="24"/>
          <w:szCs w:val="24"/>
        </w:rPr>
        <w:t xml:space="preserve"> </w:t>
      </w:r>
      <w:r>
        <w:rPr>
          <w:sz w:val="24"/>
          <w:szCs w:val="24"/>
        </w:rPr>
        <w:t xml:space="preserve"> и  ценовое предложение</w:t>
      </w:r>
      <w:r w:rsidR="00607A63">
        <w:rPr>
          <w:sz w:val="24"/>
          <w:szCs w:val="24"/>
        </w:rPr>
        <w:t>.</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534D7A" w:rsidRPr="00CE6A9F"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.2.1. Свидетельство о государственной регистрации юридического лица и/или индивидуального предпринимателя.</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lastRenderedPageBreak/>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C53BE2" w:rsidRPr="00B569FE" w:rsidRDefault="00DC3A60" w:rsidP="00600C5E">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A446AB" w:rsidRPr="008C214F">
        <w:rPr>
          <w:sz w:val="24"/>
          <w:szCs w:val="24"/>
        </w:rPr>
        <w:t xml:space="preserve">Решение об одобрении крупной сделки </w:t>
      </w:r>
      <w:r w:rsidR="0086345A">
        <w:rPr>
          <w:sz w:val="24"/>
          <w:szCs w:val="24"/>
        </w:rPr>
        <w:t>(р</w:t>
      </w:r>
      <w:r w:rsidR="0086345A" w:rsidRPr="00B569FE">
        <w:rPr>
          <w:sz w:val="24"/>
          <w:szCs w:val="24"/>
        </w:rPr>
        <w:t>ешение об одобрении или о совершении сделки с заинтересованностью</w:t>
      </w:r>
      <w:r w:rsidR="0086345A">
        <w:rPr>
          <w:sz w:val="24"/>
          <w:szCs w:val="24"/>
        </w:rPr>
        <w:t>)</w:t>
      </w:r>
      <w:r w:rsidR="0086345A" w:rsidRPr="008C214F">
        <w:rPr>
          <w:sz w:val="24"/>
          <w:szCs w:val="24"/>
        </w:rPr>
        <w:t xml:space="preserve"> </w:t>
      </w:r>
      <w:r w:rsidR="00A446AB" w:rsidRPr="008C214F">
        <w:rPr>
          <w:sz w:val="24"/>
          <w:szCs w:val="24"/>
        </w:rPr>
        <w:t>в случае, если требование о необходимости наличия такого решения для совершения сделки установлено законодательством РФ</w:t>
      </w:r>
      <w:r w:rsidR="0091688C">
        <w:rPr>
          <w:sz w:val="24"/>
          <w:szCs w:val="24"/>
        </w:rPr>
        <w:t>, учредительными документами</w:t>
      </w:r>
      <w:r w:rsidR="00A446AB" w:rsidRPr="008C214F">
        <w:rPr>
          <w:sz w:val="24"/>
          <w:szCs w:val="24"/>
        </w:rPr>
        <w:t xml:space="preserve"> и если для </w:t>
      </w:r>
      <w:r w:rsidR="00C05142">
        <w:rPr>
          <w:sz w:val="24"/>
          <w:szCs w:val="24"/>
        </w:rPr>
        <w:t>У</w:t>
      </w:r>
      <w:r w:rsidR="00A446AB" w:rsidRPr="008C214F">
        <w:rPr>
          <w:sz w:val="24"/>
          <w:szCs w:val="24"/>
        </w:rPr>
        <w:t xml:space="preserve">частника закупки поставка товаров, выполнение </w:t>
      </w:r>
      <w:r w:rsidR="00A446AB" w:rsidRPr="00C53BE2">
        <w:rPr>
          <w:sz w:val="24"/>
          <w:szCs w:val="24"/>
        </w:rPr>
        <w:t xml:space="preserve">работ, оказание услуг, являющейся предметом договора, или внесение денежных средств в качестве обеспечения заявки на участие в закупке, обеспечения исполнения договора являются </w:t>
      </w:r>
      <w:r w:rsidR="0086345A">
        <w:rPr>
          <w:sz w:val="24"/>
          <w:szCs w:val="24"/>
        </w:rPr>
        <w:t xml:space="preserve">такой </w:t>
      </w:r>
      <w:r w:rsidR="00A446AB" w:rsidRPr="00C53BE2">
        <w:rPr>
          <w:sz w:val="24"/>
          <w:szCs w:val="24"/>
        </w:rPr>
        <w:t xml:space="preserve"> сделкой</w:t>
      </w:r>
      <w:r w:rsidR="002D34BD">
        <w:rPr>
          <w:sz w:val="24"/>
          <w:szCs w:val="24"/>
        </w:rPr>
        <w:t xml:space="preserve">  </w:t>
      </w:r>
      <w:r w:rsidR="00C53BE2" w:rsidRPr="00B569FE">
        <w:rPr>
          <w:sz w:val="24"/>
          <w:szCs w:val="24"/>
        </w:rPr>
        <w:t xml:space="preserve">или сведения, что данная сделка для такого </w:t>
      </w:r>
      <w:r w:rsidR="000346FB">
        <w:rPr>
          <w:sz w:val="24"/>
          <w:szCs w:val="24"/>
        </w:rPr>
        <w:t>У</w:t>
      </w:r>
      <w:r w:rsidR="00C53BE2" w:rsidRPr="00B569FE">
        <w:rPr>
          <w:sz w:val="24"/>
          <w:szCs w:val="24"/>
        </w:rPr>
        <w:t xml:space="preserve">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w:t>
      </w:r>
      <w:r w:rsidR="000346FB">
        <w:rPr>
          <w:sz w:val="24"/>
          <w:szCs w:val="24"/>
        </w:rPr>
        <w:t>У</w:t>
      </w:r>
      <w:r w:rsidR="00C53BE2" w:rsidRPr="00B569FE">
        <w:rPr>
          <w:sz w:val="24"/>
          <w:szCs w:val="24"/>
        </w:rPr>
        <w:t>частник (акционер) является единоличным исполнительным органом.</w:t>
      </w:r>
    </w:p>
    <w:p w:rsidR="00A446AB" w:rsidRPr="00B569FE" w:rsidRDefault="00C53BE2" w:rsidP="00600C5E">
      <w:pPr>
        <w:pStyle w:val="110"/>
        <w:tabs>
          <w:tab w:val="left" w:pos="851"/>
        </w:tabs>
        <w:spacing w:line="276" w:lineRule="auto"/>
        <w:ind w:left="0" w:firstLine="567"/>
        <w:jc w:val="both"/>
        <w:rPr>
          <w:sz w:val="24"/>
          <w:szCs w:val="24"/>
        </w:rPr>
      </w:pPr>
      <w:r w:rsidRPr="00B569FE">
        <w:rPr>
          <w:sz w:val="24"/>
          <w:szCs w:val="24"/>
        </w:rPr>
        <w:t xml:space="preserve">Указанные </w:t>
      </w:r>
      <w:r w:rsidR="00A446AB" w:rsidRPr="00B569FE">
        <w:rPr>
          <w:sz w:val="24"/>
          <w:szCs w:val="24"/>
        </w:rPr>
        <w:t>Решени</w:t>
      </w:r>
      <w:r w:rsidRPr="00B569FE">
        <w:rPr>
          <w:sz w:val="24"/>
          <w:szCs w:val="24"/>
        </w:rPr>
        <w:t>я</w:t>
      </w:r>
      <w:r w:rsidR="00A446AB" w:rsidRPr="00B569FE">
        <w:rPr>
          <w:sz w:val="24"/>
          <w:szCs w:val="24"/>
        </w:rPr>
        <w:t xml:space="preserve"> </w:t>
      </w:r>
      <w:r w:rsidRPr="00B569FE">
        <w:rPr>
          <w:sz w:val="24"/>
          <w:szCs w:val="24"/>
        </w:rPr>
        <w:t>должны</w:t>
      </w:r>
      <w:r w:rsidR="00A446AB" w:rsidRPr="00B569FE">
        <w:rPr>
          <w:sz w:val="24"/>
          <w:szCs w:val="24"/>
        </w:rPr>
        <w:t xml:space="preserve"> содержать указание на предмет закупки и НМЦ</w:t>
      </w:r>
      <w:r w:rsidR="00C05142" w:rsidRPr="00B569FE">
        <w:rPr>
          <w:sz w:val="24"/>
          <w:szCs w:val="24"/>
        </w:rPr>
        <w:t>Д</w:t>
      </w:r>
      <w:r w:rsidR="00A446AB" w:rsidRPr="00B569FE">
        <w:rPr>
          <w:sz w:val="24"/>
          <w:szCs w:val="24"/>
        </w:rPr>
        <w:t>.</w:t>
      </w:r>
    </w:p>
    <w:p w:rsidR="00A446AB" w:rsidRPr="00B569FE" w:rsidRDefault="008901D4" w:rsidP="00600C5E">
      <w:pPr>
        <w:pStyle w:val="110"/>
        <w:tabs>
          <w:tab w:val="left" w:pos="851"/>
        </w:tabs>
        <w:spacing w:line="276" w:lineRule="auto"/>
        <w:ind w:left="0" w:firstLine="567"/>
        <w:jc w:val="both"/>
        <w:rPr>
          <w:sz w:val="24"/>
          <w:szCs w:val="24"/>
        </w:rPr>
      </w:pPr>
      <w:r w:rsidRPr="00B569FE">
        <w:rPr>
          <w:sz w:val="24"/>
          <w:szCs w:val="24"/>
        </w:rPr>
        <w:t xml:space="preserve">В случае если получение указанного решения до истечения срока подачи заявок на участие для </w:t>
      </w:r>
      <w:r w:rsidR="00C05142" w:rsidRPr="00B569FE">
        <w:rPr>
          <w:sz w:val="24"/>
          <w:szCs w:val="24"/>
        </w:rPr>
        <w:t>У</w:t>
      </w:r>
      <w:r w:rsidRPr="00B569FE">
        <w:rPr>
          <w:sz w:val="24"/>
          <w:szCs w:val="24"/>
        </w:rPr>
        <w:t xml:space="preserve">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w:t>
      </w:r>
      <w:r w:rsidR="00C05142" w:rsidRPr="00B569FE">
        <w:rPr>
          <w:sz w:val="24"/>
          <w:szCs w:val="24"/>
        </w:rPr>
        <w:t>У</w:t>
      </w:r>
      <w:r w:rsidRPr="00B569FE">
        <w:rPr>
          <w:sz w:val="24"/>
          <w:szCs w:val="24"/>
        </w:rPr>
        <w:t>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lastRenderedPageBreak/>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9C02D6" w:rsidRPr="009C02D6" w:rsidRDefault="00DC3A60" w:rsidP="00600C5E">
      <w:pPr>
        <w:pStyle w:val="ad"/>
        <w:tabs>
          <w:tab w:val="left" w:pos="540"/>
        </w:tabs>
        <w:spacing w:line="276" w:lineRule="auto"/>
        <w:ind w:firstLine="540"/>
        <w:jc w:val="both"/>
        <w:rPr>
          <w:rFonts w:ascii="Times New Roman" w:hAnsi="Times New Roman"/>
          <w:sz w:val="24"/>
          <w:szCs w:val="24"/>
        </w:rPr>
      </w:pPr>
      <w:r>
        <w:rPr>
          <w:rFonts w:ascii="Times New Roman" w:hAnsi="Times New Roman"/>
          <w:sz w:val="24"/>
          <w:szCs w:val="24"/>
        </w:rPr>
        <w:t>4</w:t>
      </w:r>
      <w:r w:rsidR="009C02D6" w:rsidRPr="00B569FE">
        <w:rPr>
          <w:rFonts w:ascii="Times New Roman" w:hAnsi="Times New Roman"/>
          <w:sz w:val="24"/>
          <w:szCs w:val="24"/>
        </w:rPr>
        <w:t>.</w:t>
      </w:r>
      <w:r w:rsidR="002D34BD">
        <w:rPr>
          <w:rFonts w:ascii="Times New Roman" w:hAnsi="Times New Roman"/>
          <w:sz w:val="24"/>
          <w:szCs w:val="24"/>
        </w:rPr>
        <w:t>8</w:t>
      </w:r>
      <w:r w:rsidR="009C02D6" w:rsidRPr="00B569FE">
        <w:rPr>
          <w:rFonts w:ascii="Times New Roman" w:hAnsi="Times New Roman"/>
          <w:sz w:val="24"/>
          <w:szCs w:val="24"/>
        </w:rPr>
        <w:t xml:space="preserve">. Сведения из единого реестра СМСП, ведение которого осуществляется в соответствии с действующим законодательством, содержащие информацию об Участнике закупки, или декларация о соответствии Участника закупки критериям отнесения к СМСП, установленным Законом №209-ФЗ, по форме, установленной документацией о закупке в соответствии с действующим законодательством и подзаконными нормативными актами.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Законом №209-ФЗ, в едином реестре СМСП </w:t>
      </w:r>
      <w:r w:rsidR="00C34B36" w:rsidRPr="00B569FE">
        <w:rPr>
          <w:rFonts w:ascii="Times New Roman" w:hAnsi="Times New Roman"/>
          <w:sz w:val="24"/>
          <w:szCs w:val="24"/>
        </w:rPr>
        <w:t>к предоставлению требуется -</w:t>
      </w:r>
      <w:r w:rsidR="009C02D6" w:rsidRPr="00B569FE">
        <w:rPr>
          <w:rFonts w:ascii="Times New Roman" w:hAnsi="Times New Roman"/>
          <w:sz w:val="24"/>
          <w:szCs w:val="24"/>
        </w:rPr>
        <w:t xml:space="preserve"> Декларация об отсутствии сведений об организации в реестре СМ</w:t>
      </w:r>
      <w:r w:rsidR="00190F4B">
        <w:rPr>
          <w:rFonts w:ascii="Times New Roman" w:hAnsi="Times New Roman"/>
          <w:sz w:val="24"/>
          <w:szCs w:val="24"/>
        </w:rPr>
        <w:t>С</w:t>
      </w:r>
      <w:r w:rsidR="009C02D6" w:rsidRPr="00B569FE">
        <w:rPr>
          <w:rFonts w:ascii="Times New Roman" w:hAnsi="Times New Roman"/>
          <w:sz w:val="24"/>
          <w:szCs w:val="24"/>
        </w:rPr>
        <w:t>П.</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4B2407"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Декларация о соответствии </w:t>
      </w:r>
      <w:r w:rsidR="007F24E8">
        <w:rPr>
          <w:rFonts w:ascii="Times New Roman" w:hAnsi="Times New Roman"/>
          <w:sz w:val="24"/>
          <w:szCs w:val="24"/>
        </w:rPr>
        <w:t>У</w:t>
      </w:r>
      <w:r w:rsidR="004B2407" w:rsidRPr="004B2407">
        <w:rPr>
          <w:rFonts w:ascii="Times New Roman" w:hAnsi="Times New Roman"/>
          <w:sz w:val="24"/>
          <w:szCs w:val="24"/>
        </w:rPr>
        <w:t>частника закупки требованиям, установленным в документации о закупке</w:t>
      </w:r>
      <w:r w:rsidR="007F24E8">
        <w:rPr>
          <w:rFonts w:ascii="Times New Roman" w:hAnsi="Times New Roman"/>
          <w:sz w:val="24"/>
          <w:szCs w:val="24"/>
        </w:rPr>
        <w:t xml:space="preserve"> (извещении о </w:t>
      </w:r>
      <w:r w:rsidR="002D34BD">
        <w:rPr>
          <w:rFonts w:ascii="Times New Roman" w:hAnsi="Times New Roman"/>
          <w:sz w:val="24"/>
          <w:szCs w:val="24"/>
        </w:rPr>
        <w:t>проведении запроса котировок</w:t>
      </w:r>
      <w:r w:rsidR="007F24E8">
        <w:rPr>
          <w:rFonts w:ascii="Times New Roman" w:hAnsi="Times New Roman"/>
          <w:sz w:val="24"/>
          <w:szCs w:val="24"/>
        </w:rPr>
        <w:t>)</w:t>
      </w:r>
      <w:r w:rsidR="004B2407" w:rsidRPr="004B2407">
        <w:rPr>
          <w:rFonts w:ascii="Times New Roman" w:hAnsi="Times New Roman"/>
          <w:sz w:val="24"/>
          <w:szCs w:val="24"/>
        </w:rPr>
        <w:t>.</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55F94"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8901D4" w:rsidRPr="004B2407">
        <w:rPr>
          <w:sz w:val="24"/>
          <w:szCs w:val="24"/>
        </w:rPr>
        <w:t>Иные документы</w:t>
      </w:r>
      <w:r w:rsidR="00155F94">
        <w:rPr>
          <w:sz w:val="24"/>
          <w:szCs w:val="24"/>
        </w:rPr>
        <w:t>,</w:t>
      </w:r>
      <w:r w:rsidR="008901D4" w:rsidRPr="004B2407">
        <w:rPr>
          <w:sz w:val="24"/>
          <w:szCs w:val="24"/>
        </w:rPr>
        <w:t xml:space="preserve"> предоставление которых предусмотрено настоящим Положением</w:t>
      </w:r>
      <w:r w:rsidR="00155F94">
        <w:rPr>
          <w:sz w:val="24"/>
          <w:szCs w:val="24"/>
        </w:rPr>
        <w:t xml:space="preserve"> или документацией о закупке (извещением о проведении запроса котировок) </w:t>
      </w:r>
      <w:r w:rsidR="00155F94" w:rsidRPr="005B1B1E">
        <w:rPr>
          <w:sz w:val="24"/>
          <w:szCs w:val="24"/>
        </w:rPr>
        <w:t>в зависимости от предмета закупки</w:t>
      </w:r>
      <w:r w:rsidR="00A30943">
        <w:rPr>
          <w:sz w:val="24"/>
          <w:szCs w:val="24"/>
        </w:rPr>
        <w:t xml:space="preserve"> в соответствии с действующим законодательством</w:t>
      </w:r>
      <w:r w:rsidR="00155F94" w:rsidRPr="005B1B1E">
        <w:rPr>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AB45E8" w:rsidRDefault="00AB45E8" w:rsidP="00600C5E">
      <w:pPr>
        <w:pStyle w:val="110"/>
        <w:numPr>
          <w:ilvl w:val="0"/>
          <w:numId w:val="12"/>
        </w:numPr>
        <w:tabs>
          <w:tab w:val="left" w:pos="851"/>
          <w:tab w:val="left" w:pos="900"/>
        </w:tabs>
        <w:spacing w:line="276" w:lineRule="auto"/>
        <w:ind w:left="0" w:firstLine="540"/>
        <w:jc w:val="both"/>
        <w:rPr>
          <w:sz w:val="24"/>
          <w:szCs w:val="24"/>
        </w:rPr>
      </w:pPr>
      <w:r w:rsidRPr="008C214F">
        <w:rPr>
          <w:spacing w:val="-1"/>
          <w:sz w:val="24"/>
          <w:szCs w:val="24"/>
        </w:rP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(декларирует) наименование страны происхождения поставляемых товаров, если в документации о закупке, извещении </w:t>
      </w:r>
      <w:r>
        <w:rPr>
          <w:spacing w:val="-1"/>
          <w:sz w:val="24"/>
          <w:szCs w:val="24"/>
        </w:rPr>
        <w:t xml:space="preserve"> о закупке </w:t>
      </w:r>
      <w:r w:rsidRPr="008C214F">
        <w:rPr>
          <w:spacing w:val="-1"/>
          <w:sz w:val="24"/>
          <w:szCs w:val="24"/>
        </w:rPr>
        <w:t>установлен приоритет товарам российского происхождения по отношению к товарам, происходящим из иностранного государства</w:t>
      </w:r>
      <w:r>
        <w:rPr>
          <w:spacing w:val="-1"/>
          <w:sz w:val="24"/>
          <w:szCs w:val="24"/>
        </w:rPr>
        <w:t>.</w:t>
      </w:r>
    </w:p>
    <w:p w:rsidR="00AB45E8" w:rsidRDefault="00AB45E8" w:rsidP="00600C5E">
      <w:pPr>
        <w:pStyle w:val="110"/>
        <w:numPr>
          <w:ilvl w:val="0"/>
          <w:numId w:val="12"/>
        </w:numPr>
        <w:tabs>
          <w:tab w:val="left" w:pos="851"/>
          <w:tab w:val="left" w:pos="900"/>
        </w:tabs>
        <w:spacing w:line="276" w:lineRule="auto"/>
        <w:ind w:left="0" w:firstLine="540"/>
        <w:jc w:val="both"/>
        <w:rPr>
          <w:sz w:val="24"/>
          <w:szCs w:val="24"/>
        </w:rPr>
      </w:pPr>
      <w:r w:rsidRPr="008C214F">
        <w:rPr>
          <w:spacing w:val="-1"/>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spacing w:val="-1"/>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w:t>
      </w:r>
      <w:r w:rsidRPr="008C214F">
        <w:rPr>
          <w:sz w:val="24"/>
          <w:szCs w:val="24"/>
        </w:rPr>
        <w:lastRenderedPageBreak/>
        <w:t xml:space="preserve">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265527"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4" w:name="_Toc530145255"/>
      <w:bookmarkStart w:id="145" w:name="_Ref530149610"/>
      <w:bookmarkStart w:id="146" w:name="_Toc530949184"/>
      <w:r w:rsidRPr="00154CD1">
        <w:t>Статья 25. Обеспечение заявок на участие в конкурентных закупках</w:t>
      </w:r>
      <w:bookmarkEnd w:id="144"/>
      <w:bookmarkEnd w:id="145"/>
      <w:bookmarkEnd w:id="146"/>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Обеспечение заявки на участие в конкурентной закупке может предоставляться </w:t>
      </w:r>
      <w:r w:rsidR="00D6391E">
        <w:rPr>
          <w:spacing w:val="-1"/>
          <w:sz w:val="24"/>
          <w:szCs w:val="24"/>
        </w:rPr>
        <w:t>У</w:t>
      </w:r>
      <w:r w:rsidRPr="008C214F">
        <w:rPr>
          <w:spacing w:val="-1"/>
          <w:sz w:val="24"/>
          <w:szCs w:val="24"/>
        </w:rPr>
        <w:t>частником закупки путем внесения денежных средств, предоставления банковской гарантии</w:t>
      </w:r>
      <w:r w:rsidR="001F7E31" w:rsidRPr="008C214F">
        <w:rPr>
          <w:spacing w:val="-1"/>
          <w:sz w:val="24"/>
          <w:szCs w:val="24"/>
        </w:rPr>
        <w:t xml:space="preserve">. </w:t>
      </w:r>
      <w:r w:rsidRPr="008C214F">
        <w:rPr>
          <w:spacing w:val="-1"/>
          <w:sz w:val="24"/>
          <w:szCs w:val="24"/>
        </w:rPr>
        <w:t xml:space="preserve">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lastRenderedPageBreak/>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.2. Путем перечисления денежных средств.</w:t>
      </w:r>
    </w:p>
    <w:p w:rsidR="00A446AB" w:rsidRPr="008C214F" w:rsidRDefault="00A446AB" w:rsidP="00600C5E">
      <w:pPr>
        <w:pStyle w:val="110"/>
        <w:spacing w:line="276" w:lineRule="auto"/>
        <w:ind w:left="0" w:firstLine="540"/>
        <w:jc w:val="both"/>
        <w:rPr>
          <w:spacing w:val="-1"/>
          <w:sz w:val="24"/>
          <w:szCs w:val="24"/>
        </w:rPr>
      </w:pPr>
      <w:r w:rsidRPr="008C214F">
        <w:rPr>
          <w:sz w:val="24"/>
          <w:szCs w:val="24"/>
        </w:rPr>
        <w:t xml:space="preserve">При проведении конкурентного способа закупки в электронной форме обеспечение заявки предоставляется путем перечисления денежных средств на счет, открытый </w:t>
      </w:r>
      <w:r w:rsidR="00F55B07">
        <w:rPr>
          <w:sz w:val="24"/>
          <w:szCs w:val="24"/>
        </w:rPr>
        <w:t>У</w:t>
      </w:r>
      <w:r w:rsidRPr="008C214F">
        <w:rPr>
          <w:sz w:val="24"/>
          <w:szCs w:val="24"/>
        </w:rPr>
        <w:t>частнику закупки оператором ЭТП в соответствии с регламентом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Документ, подтверждающий предоставление обеспечения заявки, должен быть включен в состав заявки.</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 xml:space="preserve">частнику конкурентной закупки обеспечения заявки на участие в закупке не </w:t>
      </w:r>
      <w:r w:rsidRPr="008C214F">
        <w:rPr>
          <w:spacing w:val="-1"/>
          <w:sz w:val="24"/>
          <w:szCs w:val="24"/>
        </w:rPr>
        <w:lastRenderedPageBreak/>
        <w:t>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7" w:name="_Toc530145256"/>
      <w:bookmarkStart w:id="148" w:name="_Ref530148715"/>
      <w:bookmarkStart w:id="149" w:name="_Ref530148718"/>
      <w:bookmarkStart w:id="150" w:name="_Ref530148868"/>
      <w:bookmarkStart w:id="151" w:name="_Ref530151856"/>
      <w:bookmarkStart w:id="152" w:name="_Ref530152017"/>
      <w:bookmarkStart w:id="153" w:name="_Ref530154618"/>
      <w:bookmarkStart w:id="154" w:name="_Ref530384049"/>
      <w:bookmarkStart w:id="155" w:name="_Ref530384333"/>
      <w:bookmarkStart w:id="156" w:name="_Ref530384771"/>
      <w:bookmarkStart w:id="157" w:name="_Ref530384897"/>
      <w:bookmarkStart w:id="158" w:name="_Ref530385287"/>
      <w:bookmarkStart w:id="159" w:name="_Ref530386269"/>
      <w:bookmarkStart w:id="160" w:name="_Toc530949185"/>
      <w:r w:rsidRPr="00154CD1">
        <w:t xml:space="preserve">Статья 26. </w:t>
      </w:r>
      <w:r w:rsidRPr="00154CD1">
        <w:rPr>
          <w:lang w:eastAsia="en-US"/>
        </w:rPr>
        <w:t>Протоколы, составляемые в ходе осуществления конкурентной закупки</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w:t>
      </w:r>
      <w:r w:rsidR="00A446AB" w:rsidRPr="008C214F">
        <w:rPr>
          <w:rFonts w:eastAsia="Times New Roman"/>
          <w:bCs/>
          <w:sz w:val="24"/>
          <w:szCs w:val="24"/>
          <w:lang w:eastAsia="en-US"/>
        </w:rPr>
        <w:lastRenderedPageBreak/>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1" w:name="_Toc530145257"/>
      <w:bookmarkStart w:id="162" w:name="_Toc530949186"/>
      <w:r w:rsidRPr="00154CD1">
        <w:rPr>
          <w:lang w:eastAsia="en-US"/>
        </w:rPr>
        <w:t>Статья 27. Последствия признания конкурентной закупки несостоявшейся</w:t>
      </w:r>
      <w:bookmarkEnd w:id="161"/>
      <w:bookmarkEnd w:id="162"/>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3" w:name="Par9"/>
      <w:r w:rsidRPr="008C214F">
        <w:rPr>
          <w:sz w:val="24"/>
          <w:szCs w:val="24"/>
        </w:rPr>
        <w:t xml:space="preserve">1.1. </w:t>
      </w:r>
      <w:bookmarkStart w:id="164" w:name="Par28"/>
      <w:bookmarkEnd w:id="163"/>
      <w:r w:rsidRPr="008C214F">
        <w:rPr>
          <w:sz w:val="24"/>
          <w:szCs w:val="24"/>
        </w:rPr>
        <w:t xml:space="preserve">Подана только </w:t>
      </w:r>
      <w:bookmarkEnd w:id="164"/>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5" w:name="Par8"/>
      <w:r w:rsidRPr="008C214F">
        <w:rPr>
          <w:sz w:val="24"/>
          <w:szCs w:val="24"/>
        </w:rPr>
        <w:t xml:space="preserve">1.2. </w:t>
      </w:r>
      <w:bookmarkEnd w:id="165"/>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6" w:name="Par138"/>
      <w:r w:rsidRPr="008C214F">
        <w:rPr>
          <w:sz w:val="24"/>
          <w:szCs w:val="24"/>
        </w:rPr>
        <w:t xml:space="preserve">Об </w:t>
      </w:r>
      <w:r w:rsidRPr="008C214F">
        <w:rPr>
          <w:rFonts w:eastAsia="Times New Roman"/>
          <w:sz w:val="24"/>
          <w:szCs w:val="24"/>
        </w:rPr>
        <w:t xml:space="preserve">отклонении </w:t>
      </w:r>
      <w:bookmarkEnd w:id="166"/>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7" w:name="Par10"/>
      <w:r w:rsidRPr="008C214F">
        <w:rPr>
          <w:sz w:val="24"/>
          <w:szCs w:val="24"/>
        </w:rPr>
        <w:t xml:space="preserve">2.2. </w:t>
      </w:r>
      <w:bookmarkStart w:id="168" w:name="Par29"/>
      <w:bookmarkEnd w:id="167"/>
      <w:r w:rsidRPr="008C214F">
        <w:rPr>
          <w:sz w:val="24"/>
          <w:szCs w:val="24"/>
        </w:rPr>
        <w:t xml:space="preserve">О признании </w:t>
      </w:r>
      <w:bookmarkEnd w:id="168"/>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lastRenderedPageBreak/>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9" w:name="Par11"/>
      <w:r w:rsidRPr="008C214F">
        <w:rPr>
          <w:sz w:val="24"/>
          <w:szCs w:val="24"/>
        </w:rPr>
        <w:t xml:space="preserve">В случае </w:t>
      </w:r>
      <w:bookmarkEnd w:id="169"/>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70" w:name="_Toc530145258"/>
      <w:bookmarkStart w:id="171" w:name="_Toc530949187"/>
      <w:r>
        <w:t xml:space="preserve">ГЛАВА 8. </w:t>
      </w:r>
      <w:r w:rsidR="006220C7" w:rsidRPr="008C214F">
        <w:t>ПОРЯДОК ОСУЩЕСТВЛЕНИЯ КОНКУРЕНТНОЙ ЗАКУПКИ</w:t>
      </w:r>
      <w:bookmarkEnd w:id="170"/>
      <w:bookmarkEnd w:id="171"/>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2" w:name="_Toc530145259"/>
      <w:bookmarkStart w:id="173" w:name="_Ref530388338"/>
      <w:bookmarkStart w:id="174"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2"/>
      <w:bookmarkEnd w:id="173"/>
      <w:bookmarkEnd w:id="174"/>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5" w:name="_Toc530059584"/>
      <w:bookmarkStart w:id="176" w:name="_Toc530059667"/>
      <w:bookmarkStart w:id="177" w:name="_Toc530059712"/>
      <w:bookmarkStart w:id="178" w:name="_Toc530060507"/>
      <w:bookmarkStart w:id="179"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5"/>
      <w:bookmarkEnd w:id="176"/>
      <w:bookmarkEnd w:id="177"/>
      <w:bookmarkEnd w:id="178"/>
      <w:bookmarkEnd w:id="179"/>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0" w:name="_Toc530059585"/>
      <w:bookmarkStart w:id="181" w:name="_Toc530059668"/>
      <w:bookmarkStart w:id="182" w:name="_Toc530059713"/>
      <w:bookmarkStart w:id="183" w:name="_Toc530060508"/>
      <w:bookmarkStart w:id="184"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80"/>
      <w:bookmarkEnd w:id="181"/>
      <w:bookmarkEnd w:id="182"/>
      <w:bookmarkEnd w:id="183"/>
      <w:bookmarkEnd w:id="184"/>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5" w:name="_Toc530059586"/>
      <w:bookmarkStart w:id="186" w:name="_Toc530059669"/>
      <w:bookmarkStart w:id="187" w:name="_Toc530059714"/>
      <w:bookmarkStart w:id="188" w:name="_Toc530060509"/>
      <w:bookmarkStart w:id="189"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5"/>
      <w:bookmarkEnd w:id="186"/>
      <w:bookmarkEnd w:id="187"/>
      <w:bookmarkEnd w:id="188"/>
      <w:bookmarkEnd w:id="189"/>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0" w:name="_Toc530059587"/>
      <w:bookmarkStart w:id="191" w:name="_Toc530059670"/>
      <w:bookmarkStart w:id="192" w:name="_Toc530059715"/>
      <w:bookmarkStart w:id="193" w:name="_Toc530060510"/>
      <w:bookmarkStart w:id="194"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90"/>
      <w:bookmarkEnd w:id="191"/>
      <w:bookmarkEnd w:id="192"/>
      <w:bookmarkEnd w:id="193"/>
      <w:bookmarkEnd w:id="194"/>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5" w:name="_Toc530059588"/>
      <w:bookmarkStart w:id="196" w:name="_Toc530059671"/>
      <w:bookmarkStart w:id="197" w:name="_Toc530059716"/>
      <w:bookmarkStart w:id="198" w:name="_Toc530060511"/>
      <w:bookmarkStart w:id="199" w:name="_Toc530143787"/>
      <w:r w:rsidRPr="00240562">
        <w:rPr>
          <w:sz w:val="24"/>
          <w:szCs w:val="24"/>
        </w:rPr>
        <w:lastRenderedPageBreak/>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5"/>
      <w:bookmarkEnd w:id="196"/>
      <w:bookmarkEnd w:id="197"/>
      <w:bookmarkEnd w:id="198"/>
      <w:bookmarkEnd w:id="199"/>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0" w:name="_Toc530059589"/>
      <w:bookmarkStart w:id="201" w:name="_Toc530059672"/>
      <w:bookmarkStart w:id="202" w:name="_Toc530059717"/>
      <w:bookmarkStart w:id="203" w:name="_Toc530060512"/>
      <w:bookmarkStart w:id="204"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200"/>
      <w:bookmarkEnd w:id="201"/>
      <w:bookmarkEnd w:id="202"/>
      <w:bookmarkEnd w:id="203"/>
      <w:bookmarkEnd w:id="204"/>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5" w:name="_Toc530059590"/>
      <w:bookmarkStart w:id="206" w:name="_Toc530059673"/>
      <w:bookmarkStart w:id="207" w:name="_Toc530059718"/>
      <w:bookmarkStart w:id="208" w:name="_Toc530060513"/>
      <w:bookmarkStart w:id="209"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5"/>
      <w:bookmarkEnd w:id="206"/>
      <w:bookmarkEnd w:id="207"/>
      <w:bookmarkEnd w:id="208"/>
      <w:bookmarkEnd w:id="209"/>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10" w:name="_Toc530059591"/>
      <w:bookmarkStart w:id="211" w:name="_Toc530059674"/>
      <w:bookmarkStart w:id="212" w:name="_Toc530059719"/>
      <w:bookmarkStart w:id="213" w:name="_Toc530060514"/>
      <w:bookmarkStart w:id="214" w:name="_Toc530143790"/>
      <w:r w:rsidRPr="00240562">
        <w:rPr>
          <w:sz w:val="24"/>
          <w:szCs w:val="24"/>
        </w:rPr>
        <w:t xml:space="preserve">При направлении оператором </w:t>
      </w:r>
      <w:r w:rsidR="003C677D" w:rsidRPr="00240562">
        <w:rPr>
          <w:sz w:val="24"/>
          <w:szCs w:val="24"/>
        </w:rPr>
        <w:t>ЭТП</w:t>
      </w:r>
      <w:r w:rsidRPr="00240562">
        <w:rPr>
          <w:sz w:val="24"/>
          <w:szCs w:val="24"/>
        </w:rPr>
        <w:t xml:space="preserve"> </w:t>
      </w:r>
      <w:r w:rsidR="007C5C5D" w:rsidRPr="00240562">
        <w:rPr>
          <w:sz w:val="24"/>
          <w:szCs w:val="24"/>
        </w:rPr>
        <w:t>Обществу</w:t>
      </w:r>
      <w:r w:rsidRPr="00240562">
        <w:rPr>
          <w:sz w:val="24"/>
          <w:szCs w:val="24"/>
        </w:rPr>
        <w:t xml:space="preserve"> электронных документов, полученных от </w:t>
      </w:r>
      <w:r w:rsidR="005945B2" w:rsidRPr="00240562">
        <w:rPr>
          <w:sz w:val="24"/>
          <w:szCs w:val="24"/>
        </w:rPr>
        <w:t>У</w:t>
      </w:r>
      <w:r w:rsidRPr="00240562">
        <w:rPr>
          <w:sz w:val="24"/>
          <w:szCs w:val="24"/>
        </w:rPr>
        <w:t xml:space="preserve">частника конкурентной закупки в электронной форме, до подведения результатов конкурентной закупки в электронной форме оператор </w:t>
      </w:r>
      <w:r w:rsidR="003C677D" w:rsidRPr="00240562">
        <w:rPr>
          <w:sz w:val="24"/>
          <w:szCs w:val="24"/>
        </w:rPr>
        <w:t>ЭТП</w:t>
      </w:r>
      <w:r w:rsidRPr="00240562">
        <w:rPr>
          <w:sz w:val="24"/>
          <w:szCs w:val="24"/>
        </w:rPr>
        <w:t xml:space="preserve"> обязан обеспечить конфиденциальность информации об этом </w:t>
      </w:r>
      <w:r w:rsidR="005945B2" w:rsidRPr="00240562">
        <w:rPr>
          <w:sz w:val="24"/>
          <w:szCs w:val="24"/>
        </w:rPr>
        <w:t>У</w:t>
      </w:r>
      <w:r w:rsidRPr="00240562">
        <w:rPr>
          <w:sz w:val="24"/>
          <w:szCs w:val="24"/>
        </w:rPr>
        <w:t>частнике за исключением случаев, предусмотренных № 223-ФЗ.</w:t>
      </w:r>
      <w:bookmarkEnd w:id="210"/>
      <w:bookmarkEnd w:id="211"/>
      <w:bookmarkEnd w:id="212"/>
      <w:bookmarkEnd w:id="213"/>
      <w:bookmarkEnd w:id="214"/>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15" w:name="_Toc530059592"/>
      <w:bookmarkStart w:id="216" w:name="_Toc530059675"/>
      <w:bookmarkStart w:id="217" w:name="_Toc530059720"/>
      <w:bookmarkStart w:id="218" w:name="_Toc530060515"/>
      <w:bookmarkStart w:id="219"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15"/>
      <w:bookmarkEnd w:id="216"/>
      <w:bookmarkEnd w:id="217"/>
      <w:bookmarkEnd w:id="218"/>
      <w:bookmarkEnd w:id="219"/>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20" w:name="_Toc530059593"/>
      <w:bookmarkStart w:id="221" w:name="_Toc530059676"/>
      <w:bookmarkStart w:id="222" w:name="_Toc530059721"/>
      <w:bookmarkStart w:id="223" w:name="_Toc530060516"/>
      <w:bookmarkStart w:id="224"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20"/>
      <w:bookmarkEnd w:id="221"/>
      <w:bookmarkEnd w:id="222"/>
      <w:bookmarkEnd w:id="223"/>
      <w:bookmarkEnd w:id="224"/>
    </w:p>
    <w:p w:rsidR="00A446AB" w:rsidRPr="00240562" w:rsidRDefault="0036564E" w:rsidP="00240562">
      <w:pPr>
        <w:spacing w:line="276" w:lineRule="auto"/>
        <w:ind w:firstLine="567"/>
        <w:jc w:val="both"/>
        <w:rPr>
          <w:sz w:val="24"/>
          <w:szCs w:val="24"/>
        </w:rPr>
      </w:pPr>
      <w:bookmarkStart w:id="225" w:name="_Toc530059594"/>
      <w:bookmarkStart w:id="226" w:name="_Toc530059677"/>
      <w:bookmarkStart w:id="227" w:name="_Toc530059722"/>
      <w:bookmarkStart w:id="228" w:name="_Toc530060517"/>
      <w:bookmarkStart w:id="229" w:name="_Toc530143793"/>
      <w:r w:rsidRPr="00E6326E">
        <w:rPr>
          <w:sz w:val="24"/>
          <w:szCs w:val="24"/>
        </w:rPr>
        <w:t>10.1.</w:t>
      </w:r>
      <w:r>
        <w:t xml:space="preserve"> </w:t>
      </w:r>
      <w:r w:rsidRPr="00240562">
        <w:rPr>
          <w:sz w:val="24"/>
          <w:szCs w:val="24"/>
        </w:rPr>
        <w:t>О</w:t>
      </w:r>
      <w:r w:rsidR="00A446AB" w:rsidRPr="00240562">
        <w:rPr>
          <w:sz w:val="24"/>
          <w:szCs w:val="24"/>
        </w:rPr>
        <w:t xml:space="preserve"> содержании заявок на участие в конкурентной закупке в электронной форме, окончательных предложений до момента открытия к ним доступа </w:t>
      </w:r>
      <w:r w:rsidRPr="00240562">
        <w:rPr>
          <w:sz w:val="24"/>
          <w:szCs w:val="24"/>
        </w:rPr>
        <w:t>Обществу</w:t>
      </w:r>
      <w:r w:rsidR="00A446AB" w:rsidRPr="00240562">
        <w:rPr>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bookmarkEnd w:id="225"/>
      <w:bookmarkEnd w:id="226"/>
      <w:bookmarkEnd w:id="227"/>
      <w:bookmarkEnd w:id="228"/>
      <w:bookmarkEnd w:id="229"/>
    </w:p>
    <w:p w:rsidR="00A446AB" w:rsidRPr="00240562" w:rsidRDefault="0036564E" w:rsidP="00240562">
      <w:pPr>
        <w:spacing w:line="276" w:lineRule="auto"/>
        <w:ind w:firstLine="567"/>
        <w:jc w:val="both"/>
        <w:rPr>
          <w:sz w:val="24"/>
          <w:szCs w:val="24"/>
        </w:rPr>
      </w:pPr>
      <w:bookmarkStart w:id="230" w:name="_Toc530059595"/>
      <w:bookmarkStart w:id="231" w:name="_Toc530059678"/>
      <w:bookmarkStart w:id="232" w:name="_Toc530059723"/>
      <w:bookmarkStart w:id="233" w:name="_Toc530060518"/>
      <w:bookmarkStart w:id="234" w:name="_Toc530143794"/>
      <w:r w:rsidRPr="00240562">
        <w:rPr>
          <w:sz w:val="24"/>
          <w:szCs w:val="24"/>
        </w:rPr>
        <w:t>10.2. О</w:t>
      </w:r>
      <w:r w:rsidR="00A446AB" w:rsidRPr="00240562">
        <w:rPr>
          <w:sz w:val="24"/>
          <w:szCs w:val="24"/>
        </w:rPr>
        <w:t xml:space="preserve"> содержании ценовых предложений </w:t>
      </w:r>
      <w:r w:rsidR="005945B2" w:rsidRPr="00240562">
        <w:rPr>
          <w:sz w:val="24"/>
          <w:szCs w:val="24"/>
        </w:rPr>
        <w:t>У</w:t>
      </w:r>
      <w:r w:rsidR="00A446AB" w:rsidRPr="00240562">
        <w:rPr>
          <w:sz w:val="24"/>
          <w:szCs w:val="24"/>
        </w:rPr>
        <w:t xml:space="preserve">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w:t>
      </w:r>
      <w:r w:rsidRPr="00240562">
        <w:rPr>
          <w:sz w:val="24"/>
          <w:szCs w:val="24"/>
        </w:rPr>
        <w:t>ЭТП</w:t>
      </w:r>
      <w:r w:rsidR="00A446AB" w:rsidRPr="00240562">
        <w:rPr>
          <w:sz w:val="24"/>
          <w:szCs w:val="24"/>
        </w:rPr>
        <w:t xml:space="preserve"> при формировании итогового протокола.</w:t>
      </w:r>
      <w:bookmarkEnd w:id="230"/>
      <w:bookmarkEnd w:id="231"/>
      <w:bookmarkEnd w:id="232"/>
      <w:bookmarkEnd w:id="233"/>
      <w:bookmarkEnd w:id="234"/>
    </w:p>
    <w:p w:rsidR="00610BD9" w:rsidRPr="00240562" w:rsidRDefault="00240562" w:rsidP="00240562">
      <w:pPr>
        <w:spacing w:line="276" w:lineRule="auto"/>
        <w:ind w:firstLine="567"/>
        <w:jc w:val="both"/>
        <w:rPr>
          <w:sz w:val="24"/>
          <w:szCs w:val="24"/>
        </w:rPr>
      </w:pPr>
      <w:bookmarkStart w:id="235" w:name="_Toc530059596"/>
      <w:bookmarkStart w:id="236" w:name="_Toc530059679"/>
      <w:bookmarkStart w:id="237" w:name="_Toc530059724"/>
      <w:bookmarkStart w:id="238" w:name="_Toc530060519"/>
      <w:bookmarkStart w:id="239"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35"/>
      <w:bookmarkEnd w:id="236"/>
      <w:bookmarkEnd w:id="237"/>
      <w:bookmarkEnd w:id="238"/>
      <w:bookmarkEnd w:id="239"/>
    </w:p>
    <w:p w:rsidR="0031168A" w:rsidRPr="00240562" w:rsidRDefault="00240562" w:rsidP="00240562">
      <w:pPr>
        <w:spacing w:line="276" w:lineRule="auto"/>
        <w:ind w:firstLine="567"/>
        <w:jc w:val="both"/>
        <w:rPr>
          <w:sz w:val="24"/>
          <w:szCs w:val="24"/>
        </w:rPr>
      </w:pPr>
      <w:r w:rsidRPr="00240562">
        <w:rPr>
          <w:b/>
          <w:sz w:val="24"/>
          <w:szCs w:val="24"/>
        </w:rPr>
        <w:lastRenderedPageBreak/>
        <w:t>12</w:t>
      </w:r>
      <w:r>
        <w:rPr>
          <w:sz w:val="24"/>
          <w:szCs w:val="24"/>
        </w:rPr>
        <w:t xml:space="preserve">. </w:t>
      </w:r>
      <w:bookmarkStart w:id="240" w:name="_Toc530059597"/>
      <w:bookmarkStart w:id="241" w:name="_Toc530059680"/>
      <w:bookmarkStart w:id="242" w:name="_Toc530059725"/>
      <w:bookmarkStart w:id="243" w:name="_Toc530060520"/>
      <w:bookmarkStart w:id="244"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40"/>
      <w:bookmarkEnd w:id="241"/>
      <w:bookmarkEnd w:id="242"/>
      <w:bookmarkEnd w:id="243"/>
      <w:bookmarkEnd w:id="244"/>
    </w:p>
    <w:p w:rsidR="00A446AB" w:rsidRPr="008C214F" w:rsidRDefault="00A446AB" w:rsidP="00600C5E">
      <w:pPr>
        <w:spacing w:line="276" w:lineRule="auto"/>
      </w:pPr>
    </w:p>
    <w:p w:rsidR="00A446AB" w:rsidRDefault="00A446AB" w:rsidP="00193449">
      <w:pPr>
        <w:pStyle w:val="20"/>
      </w:pPr>
      <w:bookmarkStart w:id="245" w:name="_Toc530145260"/>
      <w:bookmarkStart w:id="246" w:name="_Toc530949189"/>
      <w:r w:rsidRPr="00154CD1">
        <w:rPr>
          <w:rFonts w:eastAsia="Times New Roman"/>
          <w:lang w:eastAsia="en-US"/>
        </w:rPr>
        <w:t xml:space="preserve">Статья 29. </w:t>
      </w:r>
      <w:r w:rsidRPr="00154CD1">
        <w:t>Порядок проведения конкурса в электронной форме</w:t>
      </w:r>
      <w:bookmarkEnd w:id="245"/>
      <w:bookmarkEnd w:id="246"/>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lastRenderedPageBreak/>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47" w:name="Par38"/>
      <w:r w:rsidRPr="003A7566">
        <w:rPr>
          <w:sz w:val="24"/>
          <w:szCs w:val="24"/>
        </w:rPr>
        <w:t>Заявк</w:t>
      </w:r>
      <w:bookmarkEnd w:id="247"/>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w:t>
      </w:r>
      <w:r w:rsidRPr="003A7566">
        <w:rPr>
          <w:sz w:val="24"/>
          <w:szCs w:val="24"/>
        </w:rPr>
        <w:lastRenderedPageBreak/>
        <w:t>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48" w:name="_Toc530145261"/>
      <w:bookmarkStart w:id="249"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48"/>
      <w:bookmarkEnd w:id="249"/>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lastRenderedPageBreak/>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рассмотреть заявки Участников (далее также – заявки на участие в аукционе) в целях принятия решения о допуске или об отказе в допуске </w:t>
      </w:r>
      <w:r w:rsidR="005945B2">
        <w:rPr>
          <w:sz w:val="24"/>
          <w:szCs w:val="24"/>
        </w:rPr>
        <w:t>У</w:t>
      </w:r>
      <w:r w:rsidRPr="003A7566">
        <w:rPr>
          <w:sz w:val="24"/>
          <w:szCs w:val="24"/>
        </w:rPr>
        <w:t>частника закупки к участию в аукционе;</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50"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50"/>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51" w:name="Par12"/>
      <w:r w:rsidRPr="00A724CE">
        <w:rPr>
          <w:sz w:val="24"/>
          <w:szCs w:val="24"/>
        </w:rPr>
        <w:t xml:space="preserve">Заявка </w:t>
      </w:r>
      <w:bookmarkEnd w:id="251"/>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w:t>
      </w:r>
      <w:r w:rsidRPr="00A724CE">
        <w:rPr>
          <w:sz w:val="24"/>
          <w:szCs w:val="24"/>
        </w:rPr>
        <w:lastRenderedPageBreak/>
        <w:t xml:space="preserve">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lastRenderedPageBreak/>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52" w:name="_Toc530145262"/>
      <w:bookmarkStart w:id="253"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52"/>
      <w:bookmarkEnd w:id="253"/>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54" w:name="Par13"/>
      <w:r w:rsidRPr="00A724CE">
        <w:rPr>
          <w:sz w:val="24"/>
          <w:szCs w:val="24"/>
        </w:rPr>
        <w:t>Общество</w:t>
      </w:r>
      <w:bookmarkEnd w:id="254"/>
      <w:r w:rsidRPr="00A724CE">
        <w:rPr>
          <w:sz w:val="24"/>
          <w:szCs w:val="24"/>
        </w:rPr>
        <w:t xml:space="preserve"> не менее чем за 7 (семь) рабочих дней до дня окончания (истечения) срока подачи заявок на участие в запросе предложений размещает извещение о закупке, документацию о закупке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w:t>
      </w:r>
      <w:r w:rsidRPr="00A724CE">
        <w:rPr>
          <w:sz w:val="24"/>
          <w:szCs w:val="24"/>
        </w:rPr>
        <w:lastRenderedPageBreak/>
        <w:t xml:space="preserve">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55" w:name="Par14"/>
      <w:r w:rsidRPr="00A724CE">
        <w:rPr>
          <w:sz w:val="24"/>
          <w:szCs w:val="24"/>
        </w:rPr>
        <w:t xml:space="preserve">Заявка </w:t>
      </w:r>
      <w:bookmarkEnd w:id="255"/>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w:t>
      </w:r>
      <w:r w:rsidRPr="00A724CE">
        <w:rPr>
          <w:sz w:val="24"/>
          <w:szCs w:val="24"/>
        </w:rPr>
        <w:lastRenderedPageBreak/>
        <w:t>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56" w:name="_Toc530145263"/>
      <w:bookmarkStart w:id="257" w:name="_Toc530949192"/>
      <w:r w:rsidRPr="00271257">
        <w:t>Статья 3</w:t>
      </w:r>
      <w:r w:rsidR="00EB1283" w:rsidRPr="00271257">
        <w:t>2</w:t>
      </w:r>
      <w:r w:rsidRPr="00271257">
        <w:t>. Порядок проведения запроса котировок в электронной форме</w:t>
      </w:r>
      <w:bookmarkEnd w:id="256"/>
      <w:bookmarkEnd w:id="257"/>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lastRenderedPageBreak/>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58" w:name="Par15"/>
      <w:r w:rsidRPr="00A724CE">
        <w:rPr>
          <w:sz w:val="24"/>
          <w:szCs w:val="24"/>
        </w:rPr>
        <w:t>Обществ</w:t>
      </w:r>
      <w:bookmarkEnd w:id="258"/>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lastRenderedPageBreak/>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59" w:name="Par16"/>
      <w:r w:rsidRPr="00A724CE">
        <w:rPr>
          <w:sz w:val="24"/>
          <w:szCs w:val="24"/>
        </w:rPr>
        <w:t xml:space="preserve">Заявки </w:t>
      </w:r>
      <w:bookmarkEnd w:id="259"/>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lastRenderedPageBreak/>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60" w:name="_Toc530145264"/>
      <w:bookmarkStart w:id="261" w:name="_Ref530148636"/>
      <w:bookmarkStart w:id="262" w:name="_Ref530386330"/>
      <w:bookmarkStart w:id="263"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60"/>
      <w:bookmarkEnd w:id="261"/>
      <w:bookmarkEnd w:id="262"/>
      <w:bookmarkEnd w:id="263"/>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lastRenderedPageBreak/>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417A73" w:rsidRDefault="00417A73" w:rsidP="00600C5E">
      <w:pPr>
        <w:pStyle w:val="13"/>
        <w:numPr>
          <w:ilvl w:val="0"/>
          <w:numId w:val="45"/>
        </w:numPr>
        <w:shd w:val="clear" w:color="auto" w:fill="FFFFFF"/>
        <w:tabs>
          <w:tab w:val="clear" w:pos="1654"/>
          <w:tab w:val="num" w:pos="0"/>
          <w:tab w:val="left" w:pos="900"/>
          <w:tab w:val="left" w:pos="1075"/>
        </w:tabs>
        <w:spacing w:line="276" w:lineRule="auto"/>
        <w:ind w:left="0" w:firstLine="540"/>
        <w:jc w:val="both"/>
        <w:rPr>
          <w:rFonts w:ascii="Times New Roman" w:hAnsi="Times New Roman"/>
          <w:sz w:val="24"/>
          <w:szCs w:val="24"/>
        </w:rPr>
      </w:pPr>
      <w:r w:rsidRPr="008C214F">
        <w:rPr>
          <w:rFonts w:ascii="Times New Roman" w:hAnsi="Times New Roman"/>
          <w:sz w:val="24"/>
          <w:szCs w:val="24"/>
        </w:rPr>
        <w:t>Решение о целесообразности проведения закрытых процедур закупки принимается на основании соответствующего решения, принятого подразделением Общества, ответственного за защиту сведений</w:t>
      </w:r>
      <w:r w:rsidR="00C7505C">
        <w:rPr>
          <w:rFonts w:ascii="Times New Roman" w:hAnsi="Times New Roman"/>
          <w:sz w:val="24"/>
          <w:szCs w:val="24"/>
        </w:rPr>
        <w:t>,</w:t>
      </w:r>
      <w:r w:rsidRPr="008C214F">
        <w:rPr>
          <w:rFonts w:ascii="Times New Roman" w:hAnsi="Times New Roman"/>
          <w:sz w:val="24"/>
          <w:szCs w:val="24"/>
        </w:rPr>
        <w:t xml:space="preserve"> содержащих </w:t>
      </w:r>
      <w:proofErr w:type="spellStart"/>
      <w:r w:rsidRPr="008C214F">
        <w:rPr>
          <w:rFonts w:ascii="Times New Roman" w:hAnsi="Times New Roman"/>
          <w:sz w:val="24"/>
          <w:szCs w:val="24"/>
        </w:rPr>
        <w:t>гостайну</w:t>
      </w:r>
      <w:proofErr w:type="spellEnd"/>
      <w:r w:rsidRPr="008C214F">
        <w:rPr>
          <w:rFonts w:ascii="Times New Roman" w:hAnsi="Times New Roman"/>
          <w:spacing w:val="-1"/>
          <w:sz w:val="24"/>
          <w:szCs w:val="24"/>
        </w:rPr>
        <w:t xml:space="preserve">. При проведении закрытой процедуры закупки применяются </w:t>
      </w:r>
      <w:r w:rsidRPr="008C214F">
        <w:rPr>
          <w:rFonts w:ascii="Times New Roman" w:hAnsi="Times New Roman"/>
          <w:sz w:val="24"/>
          <w:szCs w:val="24"/>
        </w:rPr>
        <w:t>нормы настоящего Положения о проведении соответствующ</w:t>
      </w:r>
      <w:r w:rsidR="00C7505C">
        <w:rPr>
          <w:rFonts w:ascii="Times New Roman" w:hAnsi="Times New Roman"/>
          <w:sz w:val="24"/>
          <w:szCs w:val="24"/>
        </w:rPr>
        <w:t>ей</w:t>
      </w:r>
      <w:r w:rsidRPr="008C214F">
        <w:rPr>
          <w:rFonts w:ascii="Times New Roman" w:hAnsi="Times New Roman"/>
          <w:sz w:val="24"/>
          <w:szCs w:val="24"/>
        </w:rPr>
        <w:t xml:space="preserve"> </w:t>
      </w:r>
      <w:r w:rsidR="00B2574F" w:rsidRPr="008C214F">
        <w:rPr>
          <w:rFonts w:ascii="Times New Roman" w:hAnsi="Times New Roman"/>
          <w:sz w:val="24"/>
          <w:szCs w:val="24"/>
        </w:rPr>
        <w:t>конкурентн</w:t>
      </w:r>
      <w:r w:rsidR="00C7505C">
        <w:rPr>
          <w:rFonts w:ascii="Times New Roman" w:hAnsi="Times New Roman"/>
          <w:sz w:val="24"/>
          <w:szCs w:val="24"/>
        </w:rPr>
        <w:t>ой</w:t>
      </w:r>
      <w:r w:rsidR="00B2574F" w:rsidRPr="008C214F">
        <w:rPr>
          <w:rFonts w:ascii="Times New Roman" w:hAnsi="Times New Roman"/>
          <w:sz w:val="24"/>
          <w:szCs w:val="24"/>
        </w:rPr>
        <w:t xml:space="preserve"> закуп</w:t>
      </w:r>
      <w:r w:rsidR="00C7505C">
        <w:rPr>
          <w:rFonts w:ascii="Times New Roman" w:hAnsi="Times New Roman"/>
          <w:sz w:val="24"/>
          <w:szCs w:val="24"/>
        </w:rPr>
        <w:t>ки,</w:t>
      </w:r>
      <w:r w:rsidR="00B2574F" w:rsidRPr="008C214F">
        <w:rPr>
          <w:rFonts w:ascii="Times New Roman" w:hAnsi="Times New Roman"/>
          <w:sz w:val="24"/>
          <w:szCs w:val="24"/>
        </w:rPr>
        <w:t xml:space="preserve"> </w:t>
      </w:r>
      <w:r w:rsidRPr="008C214F">
        <w:rPr>
          <w:rFonts w:ascii="Times New Roman" w:hAnsi="Times New Roman"/>
          <w:sz w:val="24"/>
          <w:szCs w:val="24"/>
        </w:rPr>
        <w:t>с учетом положений, предусмотренных настоящей статьей.</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bookmarkStart w:id="264" w:name="_Toc530059598"/>
      <w:bookmarkStart w:id="265" w:name="_Toc530059681"/>
      <w:bookmarkStart w:id="266" w:name="_Toc530059726"/>
      <w:bookmarkStart w:id="267" w:name="_Toc530060521"/>
      <w:bookmarkStart w:id="268" w:name="_Toc530143797"/>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64"/>
      <w:bookmarkEnd w:id="265"/>
      <w:bookmarkEnd w:id="266"/>
      <w:bookmarkEnd w:id="267"/>
      <w:bookmarkEnd w:id="268"/>
    </w:p>
    <w:p w:rsidR="00EA6AAD" w:rsidRPr="00EA6AAD" w:rsidRDefault="00EA6AAD" w:rsidP="00EA6AAD">
      <w:pPr>
        <w:numPr>
          <w:ilvl w:val="0"/>
          <w:numId w:val="45"/>
        </w:numPr>
        <w:tabs>
          <w:tab w:val="clear" w:pos="1654"/>
          <w:tab w:val="num" w:pos="851"/>
        </w:tabs>
        <w:spacing w:line="276" w:lineRule="auto"/>
        <w:ind w:left="0" w:firstLine="567"/>
        <w:jc w:val="both"/>
        <w:rPr>
          <w:sz w:val="24"/>
          <w:szCs w:val="24"/>
        </w:rPr>
      </w:pPr>
      <w:bookmarkStart w:id="269" w:name="_Toc530059599"/>
      <w:bookmarkStart w:id="270" w:name="_Toc530059682"/>
      <w:bookmarkStart w:id="271" w:name="_Toc530059727"/>
      <w:bookmarkStart w:id="272" w:name="_Toc530060522"/>
      <w:bookmarkStart w:id="273" w:name="_Toc530143798"/>
      <w:r w:rsidRPr="00EA6AAD">
        <w:rPr>
          <w:sz w:val="24"/>
          <w:szCs w:val="24"/>
        </w:rPr>
        <w:t>До определения Правительством Российской Федерации особенностей документооборота при осуществлении закрытых конкурентных закупок в электронной форме Общество имеет право проводить их на бумажном носителе.</w:t>
      </w:r>
      <w:bookmarkEnd w:id="269"/>
      <w:bookmarkEnd w:id="270"/>
      <w:bookmarkEnd w:id="271"/>
      <w:bookmarkEnd w:id="272"/>
      <w:bookmarkEnd w:id="273"/>
    </w:p>
    <w:p w:rsidR="003C41DF" w:rsidRPr="008C214F" w:rsidRDefault="00E65266" w:rsidP="00600C5E">
      <w:pPr>
        <w:numPr>
          <w:ilvl w:val="0"/>
          <w:numId w:val="45"/>
        </w:numPr>
        <w:tabs>
          <w:tab w:val="clear" w:pos="1654"/>
          <w:tab w:val="num" w:pos="0"/>
          <w:tab w:val="left" w:pos="900"/>
        </w:tabs>
        <w:spacing w:line="276" w:lineRule="auto"/>
        <w:ind w:left="0" w:firstLine="540"/>
        <w:jc w:val="both"/>
        <w:rPr>
          <w:sz w:val="24"/>
          <w:szCs w:val="24"/>
        </w:rPr>
      </w:pPr>
      <w:r w:rsidRPr="008C214F">
        <w:rPr>
          <w:sz w:val="24"/>
          <w:szCs w:val="24"/>
        </w:rPr>
        <w:t>После определения Правительством Российской Федерации особенност</w:t>
      </w:r>
      <w:r w:rsidR="00D77A2D" w:rsidRPr="00D77A2D">
        <w:rPr>
          <w:sz w:val="24"/>
          <w:szCs w:val="24"/>
        </w:rPr>
        <w:t>ей</w:t>
      </w:r>
      <w:r w:rsidRPr="00D77A2D">
        <w:rPr>
          <w:sz w:val="24"/>
          <w:szCs w:val="24"/>
        </w:rPr>
        <w:t xml:space="preserve"> </w:t>
      </w:r>
      <w:r w:rsidRPr="008C214F">
        <w:rPr>
          <w:sz w:val="24"/>
          <w:szCs w:val="24"/>
        </w:rPr>
        <w:t>документооборота при осуществлении закрытых конкурентных закупок в электронной форме закрытые конкурентные закупки должны проводиться Обществом в электронной форме</w:t>
      </w:r>
      <w:r w:rsidR="006F7D70">
        <w:rPr>
          <w:sz w:val="24"/>
          <w:szCs w:val="24"/>
        </w:rPr>
        <w:t xml:space="preserve"> </w:t>
      </w:r>
      <w:r w:rsidRPr="008C214F">
        <w:rPr>
          <w:sz w:val="24"/>
          <w:szCs w:val="24"/>
        </w:rPr>
        <w:t>в соответствии с регламентом оператора</w:t>
      </w:r>
      <w:r w:rsidR="000505C2">
        <w:rPr>
          <w:sz w:val="24"/>
          <w:szCs w:val="24"/>
        </w:rPr>
        <w:t xml:space="preserve"> специализированной </w:t>
      </w:r>
      <w:r w:rsidRPr="008C214F">
        <w:rPr>
          <w:sz w:val="24"/>
          <w:szCs w:val="24"/>
        </w:rPr>
        <w:t>электронной площадки</w:t>
      </w:r>
      <w:r w:rsidR="000505C2">
        <w:rPr>
          <w:sz w:val="24"/>
          <w:szCs w:val="24"/>
        </w:rPr>
        <w:t>, входящего в перечень операторов</w:t>
      </w:r>
      <w:r w:rsidR="00C7505C">
        <w:rPr>
          <w:sz w:val="24"/>
          <w:szCs w:val="24"/>
        </w:rPr>
        <w:t>,</w:t>
      </w:r>
      <w:r w:rsidR="000505C2">
        <w:rPr>
          <w:sz w:val="24"/>
          <w:szCs w:val="24"/>
        </w:rPr>
        <w:t xml:space="preserve"> утвержденных Правительством РФ</w:t>
      </w:r>
      <w:r w:rsidR="00A724CE">
        <w:rPr>
          <w:sz w:val="24"/>
          <w:szCs w:val="24"/>
        </w:rPr>
        <w:t xml:space="preserve"> и настоящ</w:t>
      </w:r>
      <w:r w:rsidR="00C7505C">
        <w:rPr>
          <w:sz w:val="24"/>
          <w:szCs w:val="24"/>
        </w:rPr>
        <w:t>им Положением</w:t>
      </w:r>
      <w:r w:rsidR="000505C2">
        <w:rPr>
          <w:sz w:val="24"/>
          <w:szCs w:val="24"/>
        </w:rPr>
        <w:t>.</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74" w:name="_Toc530145265"/>
      <w:bookmarkStart w:id="275" w:name="_Toc530949194"/>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74"/>
      <w:bookmarkEnd w:id="275"/>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B37211" w:rsidRDefault="00B37211" w:rsidP="00193449">
      <w:pPr>
        <w:pStyle w:val="20"/>
      </w:pPr>
      <w:bookmarkStart w:id="276" w:name="_Toc530145266"/>
      <w:bookmarkStart w:id="277"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76"/>
      <w:bookmarkEnd w:id="277"/>
      <w:r w:rsidR="00166528" w:rsidRPr="00271257">
        <w:t xml:space="preserve"> </w:t>
      </w:r>
    </w:p>
    <w:p w:rsidR="00F8688B" w:rsidRPr="00F8688B" w:rsidRDefault="00F8688B" w:rsidP="00F8688B">
      <w:pPr>
        <w:pStyle w:val="-3"/>
      </w:pPr>
    </w:p>
    <w:p w:rsidR="008C2E53"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rsidR="00EC5628">
        <w:t>У</w:t>
      </w:r>
      <w:r w:rsidRPr="008C214F">
        <w:t xml:space="preserve">частниками которой с учетом особенностей, установленных Правительством Российской Федерации, могут быть только </w:t>
      </w:r>
      <w:r w:rsidR="00E4125A">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8C2E53" w:rsidRPr="008A0482" w:rsidRDefault="008C2E53" w:rsidP="00600C5E">
      <w:pPr>
        <w:pStyle w:val="s1"/>
        <w:spacing w:before="0" w:beforeAutospacing="0" w:after="0" w:afterAutospacing="0" w:line="276" w:lineRule="auto"/>
        <w:ind w:firstLine="540"/>
        <w:jc w:val="both"/>
        <w:rPr>
          <w:bCs/>
        </w:rPr>
      </w:pPr>
      <w:r w:rsidRPr="008A0482">
        <w:lastRenderedPageBreak/>
        <w:t xml:space="preserve">1.1. </w:t>
      </w:r>
      <w:r w:rsidRPr="008A0482">
        <w:rPr>
          <w:bCs/>
        </w:rPr>
        <w:t xml:space="preserve">В случае если </w:t>
      </w:r>
      <w:r w:rsidR="00E4125A">
        <w:rPr>
          <w:bCs/>
        </w:rPr>
        <w:t>НМЦД</w:t>
      </w:r>
      <w:r w:rsidRPr="008A0482">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перечень</w:t>
      </w:r>
      <w:r w:rsidR="000C3448">
        <w:rPr>
          <w:bCs/>
        </w:rPr>
        <w:t xml:space="preserve"> товаров, работ, услуг</w:t>
      </w:r>
      <w:r w:rsidR="00EA6A12">
        <w:rPr>
          <w:bCs/>
        </w:rPr>
        <w:t>,</w:t>
      </w:r>
      <w:r w:rsidR="000C3448">
        <w:rPr>
          <w:bCs/>
        </w:rPr>
        <w:t xml:space="preserve"> закупка которых осуществляется у СМСП</w:t>
      </w:r>
      <w:r w:rsidRPr="008A0482">
        <w:rPr>
          <w:bCs/>
        </w:rPr>
        <w:t xml:space="preserve">, </w:t>
      </w:r>
      <w:r w:rsidR="00AE1B0F" w:rsidRPr="008A0482">
        <w:rPr>
          <w:bCs/>
        </w:rPr>
        <w:t xml:space="preserve">Общество </w:t>
      </w:r>
      <w:r w:rsidRPr="008A0482">
        <w:rPr>
          <w:bCs/>
        </w:rPr>
        <w:t>обязан</w:t>
      </w:r>
      <w:r w:rsidR="00AE1B0F" w:rsidRPr="008A0482">
        <w:rPr>
          <w:bCs/>
        </w:rPr>
        <w:t>о</w:t>
      </w:r>
      <w:r w:rsidRPr="008A0482">
        <w:rPr>
          <w:bCs/>
        </w:rPr>
        <w:t xml:space="preserve"> осуществить закупки таких товаров, работ, услуг у СМСП.</w:t>
      </w:r>
    </w:p>
    <w:p w:rsidR="008C2E53" w:rsidRPr="008C2E53" w:rsidRDefault="008C2E53" w:rsidP="00600C5E">
      <w:pPr>
        <w:pStyle w:val="s1"/>
        <w:spacing w:before="0" w:beforeAutospacing="0" w:after="0" w:afterAutospacing="0" w:line="276" w:lineRule="auto"/>
        <w:ind w:firstLine="540"/>
        <w:jc w:val="both"/>
      </w:pPr>
      <w:r w:rsidRPr="008A0482">
        <w:rPr>
          <w:bCs/>
        </w:rPr>
        <w:t xml:space="preserve">1.2. В случае если </w:t>
      </w:r>
      <w:r w:rsidR="00E4125A">
        <w:rPr>
          <w:bCs/>
        </w:rPr>
        <w:t>НМЦД</w:t>
      </w:r>
      <w:r w:rsidRPr="008A0482">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w:t>
      </w:r>
      <w:r w:rsidR="000C3448" w:rsidRPr="008A0482">
        <w:rPr>
          <w:bCs/>
        </w:rPr>
        <w:t>в перечень</w:t>
      </w:r>
      <w:r w:rsidR="000C3448">
        <w:rPr>
          <w:bCs/>
        </w:rPr>
        <w:t xml:space="preserve"> товаров, работ, </w:t>
      </w:r>
      <w:r w:rsidR="00C000BC">
        <w:rPr>
          <w:bCs/>
        </w:rPr>
        <w:t>услуг,</w:t>
      </w:r>
      <w:r w:rsidR="000C3448">
        <w:rPr>
          <w:bCs/>
        </w:rPr>
        <w:t xml:space="preserve"> закупка которых осуществляется у СМСП</w:t>
      </w:r>
      <w:r w:rsidRPr="008A0482">
        <w:rPr>
          <w:bCs/>
        </w:rPr>
        <w:t xml:space="preserve">, </w:t>
      </w:r>
      <w:r w:rsidR="00AE1B0F" w:rsidRPr="008A0482">
        <w:rPr>
          <w:bCs/>
        </w:rPr>
        <w:t xml:space="preserve">Общество </w:t>
      </w:r>
      <w:r w:rsidRPr="008A0482">
        <w:rPr>
          <w:bCs/>
        </w:rPr>
        <w:t>вправе осуществить закупки таких товаров, работ, услуг у СМСП.</w:t>
      </w:r>
    </w:p>
    <w:p w:rsidR="00BF56E2" w:rsidRPr="008C214F" w:rsidRDefault="00BF56E2" w:rsidP="00600C5E">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w:t>
      </w:r>
      <w:r w:rsidR="00166528" w:rsidRPr="008C214F">
        <w:t>Обществом</w:t>
      </w:r>
      <w:r w:rsidRPr="008C214F">
        <w:t xml:space="preserve"> закупки в соответствии с </w:t>
      </w:r>
      <w:r w:rsidR="00243416">
        <w:t xml:space="preserve">настоящей </w:t>
      </w:r>
      <w:r w:rsidR="002B5BD0" w:rsidRPr="008C214F">
        <w:t xml:space="preserve">статьей </w:t>
      </w:r>
      <w:r w:rsidR="00243416">
        <w:t>ее</w:t>
      </w:r>
      <w:r w:rsidRPr="008C214F">
        <w:t xml:space="preserve"> нормы имеют приоритет </w:t>
      </w:r>
      <w:r w:rsidR="00243416">
        <w:t xml:space="preserve">по отношению к </w:t>
      </w:r>
      <w:r w:rsidRPr="008C214F">
        <w:t xml:space="preserve">другим </w:t>
      </w:r>
      <w:r w:rsidR="002B5BD0" w:rsidRPr="008C214F">
        <w:t>статьям</w:t>
      </w:r>
      <w:r w:rsidR="00243416">
        <w:t xml:space="preserve"> настоящего </w:t>
      </w:r>
      <w:r w:rsidRPr="008C214F">
        <w:t>Положения.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rsidR="000C3448">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F56E2" w:rsidRPr="008C214F" w:rsidRDefault="00E4125A" w:rsidP="00600C5E">
      <w:pPr>
        <w:pStyle w:val="s1"/>
        <w:numPr>
          <w:ilvl w:val="1"/>
          <w:numId w:val="14"/>
        </w:numPr>
        <w:tabs>
          <w:tab w:val="left" w:pos="900"/>
        </w:tabs>
        <w:spacing w:before="0" w:beforeAutospacing="0" w:after="0" w:afterAutospacing="0" w:line="276" w:lineRule="auto"/>
        <w:ind w:left="0" w:firstLine="540"/>
        <w:jc w:val="both"/>
      </w:pPr>
      <w:bookmarkStart w:id="278" w:name="Par20"/>
      <w:r>
        <w:t>Общест</w:t>
      </w:r>
      <w:bookmarkEnd w:id="278"/>
      <w:r>
        <w:t>во</w:t>
      </w:r>
      <w:r w:rsidR="00BF56E2" w:rsidRPr="008C214F">
        <w:t xml:space="preserve"> при осуществлении конкурентной закупки с участием </w:t>
      </w:r>
      <w:r w:rsidR="000C3448">
        <w:t>СМСП</w:t>
      </w:r>
      <w:r w:rsidR="00BF56E2" w:rsidRPr="008C214F">
        <w:t xml:space="preserve"> размещает в </w:t>
      </w:r>
      <w:r w:rsidR="000C3448">
        <w:t>ЕИС</w:t>
      </w:r>
      <w:r w:rsidR="00BF56E2" w:rsidRPr="008C214F">
        <w:t xml:space="preserve"> извещение о проведении:</w:t>
      </w:r>
    </w:p>
    <w:p w:rsidR="00BF56E2" w:rsidRPr="008C214F" w:rsidRDefault="006B53A5" w:rsidP="00600C5E">
      <w:pPr>
        <w:pStyle w:val="s1"/>
        <w:spacing w:before="0" w:beforeAutospacing="0" w:after="0" w:afterAutospacing="0" w:line="276" w:lineRule="auto"/>
        <w:ind w:firstLine="709"/>
        <w:jc w:val="both"/>
      </w:pPr>
      <w:r>
        <w:t>4.1.</w:t>
      </w:r>
      <w:r w:rsidR="00BF56E2" w:rsidRPr="008C214F">
        <w:t xml:space="preserve"> </w:t>
      </w:r>
      <w:r>
        <w:t>К</w:t>
      </w:r>
      <w:r w:rsidR="00BF56E2" w:rsidRPr="008C214F">
        <w:t>онкурса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4.1.1.</w:t>
      </w:r>
      <w:r w:rsidR="00BF56E2" w:rsidRPr="008C214F">
        <w:t xml:space="preserve"> </w:t>
      </w:r>
      <w:r>
        <w:t>Н</w:t>
      </w:r>
      <w:r w:rsidR="00BF56E2" w:rsidRPr="008C214F">
        <w:t xml:space="preserve">е менее чем за семь дней до даты окончания срока подачи заявок на участие в таком конкурсе в случае, если </w:t>
      </w:r>
      <w:r>
        <w:t>НМЦД</w:t>
      </w:r>
      <w:r w:rsidR="00BF56E2" w:rsidRPr="008C214F">
        <w:t xml:space="preserve"> 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4.1.2.</w:t>
      </w:r>
      <w:r w:rsidR="00BF56E2" w:rsidRPr="008C214F">
        <w:t xml:space="preserve"> </w:t>
      </w:r>
      <w:r>
        <w:t>Н</w:t>
      </w:r>
      <w:r w:rsidR="00BF56E2"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w:t>
      </w:r>
      <w:r w:rsidR="00BF56E2" w:rsidRPr="008C214F">
        <w:t xml:space="preserve"> </w:t>
      </w:r>
      <w:r>
        <w:t>А</w:t>
      </w:r>
      <w:r w:rsidR="00BF56E2" w:rsidRPr="008C214F">
        <w:t>укциона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4.2.1.</w:t>
      </w:r>
      <w:r w:rsidR="00BF56E2" w:rsidRPr="008C214F">
        <w:t xml:space="preserve"> </w:t>
      </w:r>
      <w:r>
        <w:t>Н</w:t>
      </w:r>
      <w:r w:rsidR="00BF56E2" w:rsidRPr="008C214F">
        <w:t>е менее</w:t>
      </w:r>
      <w:r>
        <w:t>,</w:t>
      </w:r>
      <w:r w:rsidR="00BF56E2" w:rsidRPr="008C214F">
        <w:t xml:space="preserve"> чем за семь дней до даты окончания срока подачи заявок на участие в таком аукционе в случае, если </w:t>
      </w:r>
      <w:r>
        <w:t>НМЦД</w:t>
      </w:r>
      <w:r w:rsidRPr="008C214F">
        <w:t xml:space="preserve"> </w:t>
      </w:r>
      <w:r w:rsidR="00BF56E2" w:rsidRPr="008C214F">
        <w:t>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4.2.2.</w:t>
      </w:r>
      <w:r w:rsidR="00BF56E2" w:rsidRPr="008C214F">
        <w:t xml:space="preserve"> </w:t>
      </w:r>
      <w:r>
        <w:t>Н</w:t>
      </w:r>
      <w:r w:rsidR="00BF56E2" w:rsidRPr="008C214F">
        <w:t>е менее</w:t>
      </w:r>
      <w:r>
        <w:t>,</w:t>
      </w:r>
      <w:r w:rsidR="00BF56E2" w:rsidRPr="008C214F">
        <w:t xml:space="preserve"> чем за пятнадцать дней до даты окончания срока подачи заявок на участие в таком аукционе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4.3.</w:t>
      </w:r>
      <w:r w:rsidR="00BF56E2" w:rsidRPr="008C214F">
        <w:t xml:space="preserve"> </w:t>
      </w:r>
      <w:r>
        <w:t>З</w:t>
      </w:r>
      <w:r w:rsidR="00BF56E2" w:rsidRPr="008C214F">
        <w:t>апроса предложений в электронной форме не менее</w:t>
      </w:r>
      <w:r>
        <w:t>,</w:t>
      </w:r>
      <w:r w:rsidR="00BF56E2" w:rsidRPr="008C214F">
        <w:t xml:space="preserve"> чем за пять рабочих дней до дня проведения такого запроса предложений. При этом </w:t>
      </w:r>
      <w:r>
        <w:t>НМЦД</w:t>
      </w:r>
      <w:r w:rsidRPr="008C214F">
        <w:t xml:space="preserve"> </w:t>
      </w:r>
      <w:r w:rsidR="00BF56E2" w:rsidRPr="008C214F">
        <w:t>не должна превышать пятнадцать миллионов рублей;</w:t>
      </w:r>
    </w:p>
    <w:p w:rsidR="00BF56E2" w:rsidRPr="008C214F" w:rsidRDefault="006B53A5" w:rsidP="00600C5E">
      <w:pPr>
        <w:pStyle w:val="s1"/>
        <w:spacing w:before="0" w:beforeAutospacing="0" w:after="0" w:afterAutospacing="0" w:line="276" w:lineRule="auto"/>
        <w:ind w:firstLine="709"/>
        <w:jc w:val="both"/>
      </w:pPr>
      <w:r>
        <w:t>4.4.</w:t>
      </w:r>
      <w:r w:rsidR="00BF56E2" w:rsidRPr="008C214F">
        <w:t xml:space="preserve"> </w:t>
      </w:r>
      <w:r>
        <w:t>З</w:t>
      </w:r>
      <w:r w:rsidR="00BF56E2" w:rsidRPr="008C214F">
        <w:t>апроса котировок в электронной форме не менее</w:t>
      </w:r>
      <w:r>
        <w:t>,</w:t>
      </w:r>
      <w:r w:rsidR="00BF56E2"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00BF56E2" w:rsidRPr="008C214F">
        <w:t xml:space="preserve"> не должна превышать семь миллионов рублей.</w:t>
      </w:r>
      <w:r w:rsidR="00C04ADF">
        <w:t xml:space="preserve"> </w:t>
      </w:r>
    </w:p>
    <w:p w:rsidR="00BF56E2" w:rsidRPr="008C214F" w:rsidRDefault="00C04ADF" w:rsidP="00886657">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79" w:name="Par19"/>
      <w:r w:rsidR="00BF56E2" w:rsidRPr="008C214F">
        <w:rPr>
          <w:b/>
        </w:rPr>
        <w:t>Конкурс</w:t>
      </w:r>
      <w:bookmarkEnd w:id="279"/>
      <w:r w:rsidR="00BF56E2" w:rsidRPr="008C214F">
        <w:rPr>
          <w:b/>
        </w:rPr>
        <w:t xml:space="preserve"> в электронной форме</w:t>
      </w:r>
      <w:r w:rsidR="00BF56E2" w:rsidRPr="008C214F">
        <w:t xml:space="preserve">, </w:t>
      </w:r>
      <w:r w:rsidR="00EC5628">
        <w:t>У</w:t>
      </w:r>
      <w:r w:rsidR="00BF56E2" w:rsidRPr="008C214F">
        <w:t xml:space="preserve">частниками которого могут быть только </w:t>
      </w:r>
      <w:r w:rsidR="000C3448">
        <w:t>СМСП</w:t>
      </w:r>
      <w:r w:rsidR="00BF56E2" w:rsidRPr="008C214F">
        <w:t>, может включать следующие этапы:</w:t>
      </w:r>
    </w:p>
    <w:p w:rsidR="00BF56E2" w:rsidRPr="008C214F" w:rsidRDefault="00C04ADF" w:rsidP="00886657">
      <w:pPr>
        <w:pStyle w:val="s1"/>
        <w:spacing w:before="0" w:beforeAutospacing="0" w:after="0" w:afterAutospacing="0" w:line="276" w:lineRule="auto"/>
        <w:ind w:firstLine="567"/>
        <w:jc w:val="both"/>
      </w:pPr>
      <w:r>
        <w:t>5.1.</w:t>
      </w:r>
      <w:r w:rsidR="00BF56E2" w:rsidRPr="008C214F">
        <w:t xml:space="preserve"> </w:t>
      </w:r>
      <w:bookmarkStart w:id="280" w:name="Par23"/>
      <w:r>
        <w:t>П</w:t>
      </w:r>
      <w:r w:rsidR="00BF56E2" w:rsidRPr="008C214F">
        <w:t>роведен</w:t>
      </w:r>
      <w:bookmarkEnd w:id="280"/>
      <w:r w:rsidR="00BF56E2" w:rsidRPr="008C214F">
        <w:t xml:space="preserve">ие в срок до окончания срока подачи заявок на участие в конкурсе в электронной форме </w:t>
      </w:r>
      <w:r w:rsidR="000C3448">
        <w:t>Обществом</w:t>
      </w:r>
      <w:r w:rsidR="00BF56E2" w:rsidRPr="008C214F">
        <w:t xml:space="preserve"> обсуждения с </w:t>
      </w:r>
      <w:r>
        <w:t>У</w:t>
      </w:r>
      <w:r w:rsidR="00BF56E2"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56E2" w:rsidRPr="008C214F" w:rsidRDefault="00C04ADF" w:rsidP="00886657">
      <w:pPr>
        <w:pStyle w:val="s1"/>
        <w:spacing w:before="0" w:beforeAutospacing="0" w:after="0" w:afterAutospacing="0" w:line="276" w:lineRule="auto"/>
        <w:ind w:firstLine="567"/>
        <w:jc w:val="both"/>
      </w:pPr>
      <w:r>
        <w:t>5.2.</w:t>
      </w:r>
      <w:r w:rsidR="00BF56E2" w:rsidRPr="008C214F">
        <w:t xml:space="preserve"> </w:t>
      </w:r>
      <w:r>
        <w:t>О</w:t>
      </w:r>
      <w:r w:rsidR="00BF56E2" w:rsidRPr="008C214F">
        <w:t xml:space="preserve">бсуждение </w:t>
      </w:r>
      <w:r w:rsidR="002A3568">
        <w:t>Обществом</w:t>
      </w:r>
      <w:r w:rsidR="00BF56E2"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EC5628">
        <w:t>У</w:t>
      </w:r>
      <w:r w:rsidR="00BF56E2"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56E2" w:rsidRPr="008C214F" w:rsidRDefault="00C04ADF" w:rsidP="00886657">
      <w:pPr>
        <w:pStyle w:val="s1"/>
        <w:spacing w:before="0" w:beforeAutospacing="0" w:after="0" w:afterAutospacing="0" w:line="276" w:lineRule="auto"/>
        <w:ind w:firstLine="567"/>
        <w:jc w:val="both"/>
      </w:pPr>
      <w:r>
        <w:lastRenderedPageBreak/>
        <w:t>5.3.</w:t>
      </w:r>
      <w:r w:rsidR="00BF56E2" w:rsidRPr="008C214F">
        <w:t xml:space="preserve"> </w:t>
      </w:r>
      <w:r>
        <w:t>Р</w:t>
      </w:r>
      <w:r w:rsidR="00BF56E2" w:rsidRPr="008C214F">
        <w:t xml:space="preserve">ассмотрение и оценка поданных </w:t>
      </w:r>
      <w:r>
        <w:t>У</w:t>
      </w:r>
      <w:r w:rsidR="00BF56E2" w:rsidRPr="008C214F">
        <w:t>частниками конкурса в электронной форме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F56E2" w:rsidRPr="008C214F" w:rsidRDefault="00C04ADF" w:rsidP="00886657">
      <w:pPr>
        <w:pStyle w:val="s1"/>
        <w:spacing w:before="0" w:beforeAutospacing="0" w:after="0" w:afterAutospacing="0" w:line="276" w:lineRule="auto"/>
        <w:ind w:firstLine="567"/>
        <w:jc w:val="both"/>
      </w:pPr>
      <w:bookmarkStart w:id="281" w:name="Par39"/>
      <w:r>
        <w:t>5.4.</w:t>
      </w:r>
      <w:r w:rsidR="00BF56E2" w:rsidRPr="008C214F">
        <w:t xml:space="preserve"> </w:t>
      </w:r>
      <w:r>
        <w:t>П</w:t>
      </w:r>
      <w:r w:rsidR="00BF56E2" w:rsidRPr="008C214F">
        <w:t xml:space="preserve">роведение </w:t>
      </w:r>
      <w:bookmarkEnd w:id="281"/>
      <w:r w:rsidR="00BF56E2" w:rsidRPr="008C214F">
        <w:t xml:space="preserve">квалификационного отбора </w:t>
      </w:r>
      <w:r>
        <w:t>У</w:t>
      </w:r>
      <w:r w:rsidR="00BF56E2" w:rsidRPr="008C214F">
        <w:t>частников конкурса в электронной форме;</w:t>
      </w:r>
    </w:p>
    <w:p w:rsidR="00BF56E2" w:rsidRPr="008C214F" w:rsidRDefault="00C04ADF" w:rsidP="00886657">
      <w:pPr>
        <w:pStyle w:val="s1"/>
        <w:spacing w:before="0" w:beforeAutospacing="0" w:after="0" w:afterAutospacing="0" w:line="276" w:lineRule="auto"/>
        <w:ind w:firstLine="567"/>
        <w:jc w:val="both"/>
      </w:pPr>
      <w:bookmarkStart w:id="282" w:name="Par40"/>
      <w:r>
        <w:t>5.5.</w:t>
      </w:r>
      <w:r w:rsidR="00BF56E2" w:rsidRPr="008C214F">
        <w:t xml:space="preserve"> </w:t>
      </w:r>
      <w:bookmarkStart w:id="283" w:name="Par22"/>
      <w:bookmarkEnd w:id="282"/>
      <w:r>
        <w:t>С</w:t>
      </w:r>
      <w:r w:rsidR="00BF56E2" w:rsidRPr="008C214F">
        <w:t>опоставлени</w:t>
      </w:r>
      <w:bookmarkEnd w:id="283"/>
      <w:r w:rsidR="00BF56E2" w:rsidRPr="008C214F">
        <w:t xml:space="preserve">е дополнительных ценовых предложений </w:t>
      </w:r>
      <w:r w:rsidR="00EC5628">
        <w:t>У</w:t>
      </w:r>
      <w:r w:rsidR="00BF56E2" w:rsidRPr="008C214F">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w:t>
      </w:r>
      <w:r w:rsidR="0044782A" w:rsidRPr="0044782A">
        <w:t>части 5</w:t>
      </w:r>
      <w:r w:rsidR="002B5BD0" w:rsidRPr="008C214F">
        <w:t xml:space="preserve"> настоящей стать</w:t>
      </w:r>
      <w:r w:rsidR="005A6656">
        <w:t>и</w:t>
      </w:r>
      <w:r w:rsidRPr="008C214F">
        <w:t>, должны соблюдаться следующие правила:</w:t>
      </w:r>
    </w:p>
    <w:p w:rsidR="00BF56E2" w:rsidRPr="008C214F" w:rsidRDefault="00F6751B" w:rsidP="00600C5E">
      <w:pPr>
        <w:pStyle w:val="s1"/>
        <w:spacing w:before="0" w:beforeAutospacing="0" w:after="0" w:afterAutospacing="0" w:line="276" w:lineRule="auto"/>
        <w:ind w:firstLine="540"/>
        <w:jc w:val="both"/>
      </w:pPr>
      <w:r>
        <w:t>6.1.</w:t>
      </w:r>
      <w:r w:rsidR="00BF56E2" w:rsidRPr="008C214F">
        <w:t xml:space="preserve"> </w:t>
      </w:r>
      <w:bookmarkStart w:id="284" w:name="Par24"/>
      <w:r w:rsidR="009C2391">
        <w:t>П</w:t>
      </w:r>
      <w:r w:rsidR="00BF56E2" w:rsidRPr="008C214F">
        <w:t>оследо</w:t>
      </w:r>
      <w:bookmarkEnd w:id="284"/>
      <w:r w:rsidR="00BF56E2" w:rsidRPr="008C214F">
        <w:t xml:space="preserve">вательность проведения этапов такого конкурса должна соответствовать очередности их перечисления </w:t>
      </w:r>
      <w:r w:rsidR="009F69A6" w:rsidRPr="0044782A">
        <w:t>в части 5</w:t>
      </w:r>
      <w:r w:rsidR="009F69A6">
        <w:t xml:space="preserve"> </w:t>
      </w:r>
      <w:r w:rsidR="001F05D3" w:rsidRPr="008C214F">
        <w:t>настоящей статьи</w:t>
      </w:r>
      <w:r w:rsidR="00BF56E2" w:rsidRPr="008C214F">
        <w:t>. Каждый этап конкурса в электронной форме может быть включен в него однократно;</w:t>
      </w:r>
    </w:p>
    <w:p w:rsidR="00BF56E2" w:rsidRPr="008C214F" w:rsidRDefault="00F6751B" w:rsidP="00600C5E">
      <w:pPr>
        <w:pStyle w:val="s1"/>
        <w:spacing w:before="0" w:beforeAutospacing="0" w:after="0" w:afterAutospacing="0" w:line="276" w:lineRule="auto"/>
        <w:ind w:firstLine="540"/>
        <w:jc w:val="both"/>
      </w:pPr>
      <w:r>
        <w:t>6.2.</w:t>
      </w:r>
      <w:r w:rsidR="00BF56E2" w:rsidRPr="008C214F">
        <w:t xml:space="preserve"> </w:t>
      </w:r>
      <w:r w:rsidR="009C2391">
        <w:t>Н</w:t>
      </w:r>
      <w:r w:rsidR="00BF56E2" w:rsidRPr="008C214F">
        <w:t>е допускается одновременное включение в конкурс в электронно</w:t>
      </w:r>
      <w:r w:rsidR="00476E21">
        <w:t xml:space="preserve">й форме этапов, предусмотренных </w:t>
      </w:r>
      <w:r w:rsidR="00886657">
        <w:t>пунктами 5.1</w:t>
      </w:r>
      <w:r w:rsidR="0002223E">
        <w:t>.</w:t>
      </w:r>
      <w:r w:rsidR="00886657">
        <w:t xml:space="preserve"> и 5.2</w:t>
      </w:r>
      <w:r w:rsidR="0002223E">
        <w:t>.</w:t>
      </w:r>
      <w:r w:rsidR="00886657">
        <w:t xml:space="preserve"> части 5 </w:t>
      </w:r>
      <w:r w:rsidR="001F05D3" w:rsidRPr="008C214F">
        <w:t>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6.3.</w:t>
      </w:r>
      <w:r w:rsidR="00BF56E2" w:rsidRPr="008C214F">
        <w:t xml:space="preserve"> </w:t>
      </w:r>
      <w:r w:rsidR="009C2391">
        <w:t>В</w:t>
      </w:r>
      <w:r w:rsidR="00BF56E2" w:rsidRPr="008C214F">
        <w:t xml:space="preserve"> извещении о проведении конкурса в электронной форме должны быть установлены сроки проведения каждого этапа такого конкурса;</w:t>
      </w:r>
    </w:p>
    <w:p w:rsidR="00BF56E2" w:rsidRPr="008C214F" w:rsidRDefault="00F6751B" w:rsidP="00600C5E">
      <w:pPr>
        <w:pStyle w:val="s1"/>
        <w:spacing w:before="0" w:beforeAutospacing="0" w:after="0" w:afterAutospacing="0" w:line="276" w:lineRule="auto"/>
        <w:ind w:firstLine="540"/>
        <w:jc w:val="both"/>
      </w:pPr>
      <w:r>
        <w:t>6.4.</w:t>
      </w:r>
      <w:r w:rsidR="00BF56E2" w:rsidRPr="008C214F">
        <w:t xml:space="preserve"> </w:t>
      </w:r>
      <w:r w:rsidR="009C2391">
        <w:t>П</w:t>
      </w:r>
      <w:r w:rsidR="00BF56E2"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F56E2" w:rsidRPr="008C214F" w:rsidRDefault="00F6751B" w:rsidP="00600C5E">
      <w:pPr>
        <w:pStyle w:val="s1"/>
        <w:spacing w:before="0" w:beforeAutospacing="0" w:after="0" w:afterAutospacing="0" w:line="276" w:lineRule="auto"/>
        <w:ind w:firstLine="540"/>
        <w:jc w:val="both"/>
      </w:pPr>
      <w:r>
        <w:t>6.5.</w:t>
      </w:r>
      <w:r w:rsidR="00BF56E2" w:rsidRPr="008C214F">
        <w:t xml:space="preserve"> </w:t>
      </w:r>
      <w:r w:rsidR="009C2391">
        <w:t>Е</w:t>
      </w:r>
      <w:r w:rsidR="00BF56E2" w:rsidRPr="008C214F">
        <w:t>сли конкурс в электронной форме включает в себя этапы, предусмотренные </w:t>
      </w:r>
      <w:r w:rsidR="00886657">
        <w:t>пунктами 5.1</w:t>
      </w:r>
      <w:r w:rsidR="0002223E">
        <w:t>.</w:t>
      </w:r>
      <w:r w:rsidR="00886657">
        <w:t xml:space="preserve"> </w:t>
      </w:r>
      <w:r w:rsidR="0002223E">
        <w:t>и</w:t>
      </w:r>
      <w:r w:rsidR="00886657">
        <w:t xml:space="preserve"> 5.2</w:t>
      </w:r>
      <w:r w:rsidR="0002223E">
        <w:t>.</w:t>
      </w:r>
      <w:r w:rsidR="00886657">
        <w:t xml:space="preserve"> части 5 </w:t>
      </w:r>
      <w:r w:rsidR="00BF56E2" w:rsidRPr="008C214F">
        <w:t>настояще</w:t>
      </w:r>
      <w:r w:rsidR="00166528" w:rsidRPr="008C214F">
        <w:t>й статьи</w:t>
      </w:r>
      <w:r w:rsidR="00BF56E2" w:rsidRPr="008C214F">
        <w:t xml:space="preserve">, </w:t>
      </w:r>
      <w:r w:rsidR="00166528" w:rsidRPr="008C214F">
        <w:t>Общество</w:t>
      </w:r>
      <w:r w:rsidR="00BF56E2" w:rsidRPr="008C214F">
        <w:t xml:space="preserve"> указывает в протоколах, составляемых по результатам данных этапов, в том числе информацию о принятом им </w:t>
      </w:r>
      <w:r w:rsidR="006F7D70" w:rsidRPr="008C214F">
        <w:t>решении,</w:t>
      </w:r>
      <w:r w:rsidR="00BF56E2" w:rsidRPr="008C214F">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1F05D3" w:rsidRPr="008C214F">
        <w:t>Обществом</w:t>
      </w:r>
      <w:r w:rsidR="00BF56E2" w:rsidRPr="008C214F">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1F05D3" w:rsidRPr="008C214F">
        <w:t xml:space="preserve">Общество </w:t>
      </w:r>
      <w:r w:rsidR="00BF56E2" w:rsidRPr="008C214F">
        <w:t xml:space="preserve">в сроки, установленные документацией о конкурентной закупке, размещает в </w:t>
      </w:r>
      <w:r w:rsidR="000C3448">
        <w:t>ЕИС</w:t>
      </w:r>
      <w:r w:rsidR="00BF56E2"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00EC5628">
        <w:t>У</w:t>
      </w:r>
      <w:r w:rsidR="00BF56E2" w:rsidRPr="008C214F">
        <w:t xml:space="preserve">частников конкурса в электронной форме не допускается, комиссия по осуществлению конкурентной закупки предлагает всем </w:t>
      </w:r>
      <w:r w:rsidR="009C2391">
        <w:t>У</w:t>
      </w:r>
      <w:r w:rsidR="00BF56E2" w:rsidRPr="008C214F">
        <w:t xml:space="preserve">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1F05D3" w:rsidRPr="008C214F">
        <w:t>Общество</w:t>
      </w:r>
      <w:r w:rsidR="00BF56E2" w:rsidRPr="008C214F">
        <w:t xml:space="preserve"> в соответствии с требованиями </w:t>
      </w:r>
      <w:r w:rsidR="009F69A6" w:rsidRPr="009F69A6">
        <w:t>части 4</w:t>
      </w:r>
      <w:r w:rsidR="00BF56E2" w:rsidRPr="008C214F">
        <w:t xml:space="preserve">  настояще</w:t>
      </w:r>
      <w:r w:rsidR="00166528" w:rsidRPr="008C214F">
        <w:t>й статьи</w:t>
      </w:r>
      <w:r w:rsidR="00BF56E2" w:rsidRPr="008C214F">
        <w:t xml:space="preserve"> определяет срок подачи окончательных предложений </w:t>
      </w:r>
      <w:r w:rsidR="00EC5628">
        <w:t>У</w:t>
      </w:r>
      <w:r w:rsidR="00BF56E2" w:rsidRPr="008C214F">
        <w:t xml:space="preserve">частников конкурса в электронной форме. В случае принятия </w:t>
      </w:r>
      <w:r w:rsidR="001F05D3" w:rsidRPr="008C214F">
        <w:t>Обществом</w:t>
      </w:r>
      <w:r w:rsidR="00BF56E2" w:rsidRPr="008C214F">
        <w:t xml:space="preserve"> решения не вносить уточнения в извещение о проведении конкурса в электронной форме и документацию о конкурентной закупке </w:t>
      </w:r>
      <w:r w:rsidR="006F7D70" w:rsidRPr="008C214F">
        <w:t>информация,</w:t>
      </w:r>
      <w:r w:rsidR="00BF56E2" w:rsidRPr="008C214F">
        <w:t xml:space="preserve"> об этом решении указывается в протоколе, составляемом по результатам данных этапов конкурса в электронной форме. При этом </w:t>
      </w:r>
      <w:r w:rsidR="00D222F7">
        <w:t>У</w:t>
      </w:r>
      <w:r w:rsidR="00BF56E2" w:rsidRPr="008C214F">
        <w:t>частники конкурса в электронной форме не подают окончательные предложения;</w:t>
      </w:r>
    </w:p>
    <w:p w:rsidR="00BF56E2" w:rsidRPr="008C214F" w:rsidRDefault="00F6751B" w:rsidP="00600C5E">
      <w:pPr>
        <w:pStyle w:val="s1"/>
        <w:spacing w:before="0" w:beforeAutospacing="0" w:after="0" w:afterAutospacing="0" w:line="276" w:lineRule="auto"/>
        <w:ind w:firstLine="540"/>
        <w:jc w:val="both"/>
      </w:pPr>
      <w:r>
        <w:t>6.6.</w:t>
      </w:r>
      <w:r w:rsidR="00BF56E2" w:rsidRPr="008C214F">
        <w:t xml:space="preserve"> </w:t>
      </w:r>
      <w:r w:rsidR="00D222F7">
        <w:t>О</w:t>
      </w:r>
      <w:r w:rsidR="00BF56E2" w:rsidRPr="008C214F">
        <w:t xml:space="preserve">бсуждение с </w:t>
      </w:r>
      <w:r w:rsidR="00D222F7">
        <w:t>У</w:t>
      </w:r>
      <w:r w:rsidR="00BF56E2"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886657">
        <w:t xml:space="preserve">пунктом 5.2 части </w:t>
      </w:r>
      <w:r w:rsidR="00886657">
        <w:lastRenderedPageBreak/>
        <w:t xml:space="preserve">5 </w:t>
      </w:r>
      <w:r w:rsidR="00BF56E2" w:rsidRPr="008C214F">
        <w:t>настояще</w:t>
      </w:r>
      <w:r w:rsidR="00166528" w:rsidRPr="008C214F">
        <w:t>й статьи</w:t>
      </w:r>
      <w:r w:rsidR="00BF56E2" w:rsidRPr="008C214F">
        <w:t xml:space="preserve">, должно осуществляться с </w:t>
      </w:r>
      <w:r w:rsidR="00D222F7">
        <w:t>У</w:t>
      </w:r>
      <w:r w:rsidR="00BF56E2" w:rsidRPr="008C214F">
        <w:t xml:space="preserve">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w:t>
      </w:r>
      <w:r w:rsidR="00D222F7">
        <w:t>У</w:t>
      </w:r>
      <w:r w:rsidR="00BF56E2" w:rsidRPr="008C214F">
        <w:t xml:space="preserve">частников конкурса в электронной форме, соответствующих указанным требованиям, к участию в этом обсуждении и соблюдение </w:t>
      </w:r>
      <w:r w:rsidR="001F05D3" w:rsidRPr="008C214F">
        <w:t>Обществом</w:t>
      </w:r>
      <w:r w:rsidR="00BF56E2" w:rsidRPr="008C214F">
        <w:t xml:space="preserve"> положений Федерального закона от 29 июля 2004 года N 98-ФЗ "О коммерческой тайне";</w:t>
      </w:r>
    </w:p>
    <w:p w:rsidR="00BF56E2" w:rsidRPr="008C214F" w:rsidRDefault="00F6751B" w:rsidP="00600C5E">
      <w:pPr>
        <w:pStyle w:val="s1"/>
        <w:spacing w:before="0" w:beforeAutospacing="0" w:after="0" w:afterAutospacing="0" w:line="276" w:lineRule="auto"/>
        <w:ind w:firstLine="540"/>
        <w:jc w:val="both"/>
      </w:pPr>
      <w:r>
        <w:t>6.7.</w:t>
      </w:r>
      <w:r w:rsidR="00BF56E2" w:rsidRPr="008C214F">
        <w:t xml:space="preserve"> </w:t>
      </w:r>
      <w:r w:rsidR="00D222F7">
        <w:t>П</w:t>
      </w:r>
      <w:r w:rsidR="00BF56E2" w:rsidRPr="008C214F">
        <w:t xml:space="preserve">осле размещения в </w:t>
      </w:r>
      <w:r w:rsidR="000C3448">
        <w:t>ЕИС</w:t>
      </w:r>
      <w:r w:rsidR="00BF56E2" w:rsidRPr="008C214F">
        <w:t xml:space="preserve"> протокола, составляемого по результатам этапа конкурса в электронной форме, предусмотренного </w:t>
      </w:r>
      <w:r w:rsidR="0022535D">
        <w:t>пунктами 5.1</w:t>
      </w:r>
      <w:r w:rsidR="0002223E">
        <w:t>.</w:t>
      </w:r>
      <w:r w:rsidR="0022535D">
        <w:t xml:space="preserve"> или 5.2</w:t>
      </w:r>
      <w:r w:rsidR="0002223E">
        <w:t>.</w:t>
      </w:r>
      <w:r w:rsidR="0022535D">
        <w:t xml:space="preserve"> части 5 </w:t>
      </w:r>
      <w:r w:rsidR="00734A8C" w:rsidRPr="008C214F">
        <w:t>настоящей статьи</w:t>
      </w:r>
      <w:r w:rsidR="00BF56E2" w:rsidRPr="008C214F">
        <w:t xml:space="preserve">, любой </w:t>
      </w:r>
      <w:r w:rsidR="00D222F7">
        <w:t>У</w:t>
      </w:r>
      <w:r w:rsidR="00BF56E2" w:rsidRPr="008C214F">
        <w:t xml:space="preserve">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00D222F7">
        <w:t>У</w:t>
      </w:r>
      <w:r w:rsidR="00BF56E2" w:rsidRPr="008C214F">
        <w:t>частником конкурса в электронной форме окончательного предложения;</w:t>
      </w:r>
    </w:p>
    <w:p w:rsidR="00BF56E2" w:rsidRPr="008C214F" w:rsidRDefault="00F6751B" w:rsidP="00600C5E">
      <w:pPr>
        <w:pStyle w:val="s1"/>
        <w:spacing w:before="0" w:beforeAutospacing="0" w:after="0" w:afterAutospacing="0" w:line="276" w:lineRule="auto"/>
        <w:ind w:firstLine="540"/>
        <w:jc w:val="both"/>
      </w:pPr>
      <w:r>
        <w:t>6.8.</w:t>
      </w:r>
      <w:r w:rsidR="00BF56E2" w:rsidRPr="008C214F">
        <w:t xml:space="preserve"> </w:t>
      </w:r>
      <w:r>
        <w:t>У</w:t>
      </w:r>
      <w:r w:rsidR="00BF56E2" w:rsidRPr="008C214F">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1DBA" w:rsidRPr="008C214F">
        <w:t>Обществом</w:t>
      </w:r>
      <w:r w:rsidR="00BF56E2" w:rsidRPr="008C214F">
        <w:t xml:space="preserve"> в </w:t>
      </w:r>
      <w:r w:rsidR="000C3448">
        <w:t>ЕИС</w:t>
      </w:r>
      <w:r w:rsidR="00BF56E2" w:rsidRPr="008C214F">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D222F7">
        <w:t>И</w:t>
      </w:r>
      <w:r w:rsidR="002A3568" w:rsidRPr="008C214F">
        <w:t xml:space="preserve">звещением и документацией о конкурентной закупке </w:t>
      </w:r>
      <w:r w:rsidR="00BF56E2" w:rsidRPr="008C214F">
        <w:t>может быть предусмотрена подача окончательного предложения с одновременной подачей нового ценового предложения;</w:t>
      </w:r>
    </w:p>
    <w:p w:rsidR="00BF56E2" w:rsidRPr="008C214F" w:rsidRDefault="00F6751B" w:rsidP="00600C5E">
      <w:pPr>
        <w:pStyle w:val="s1"/>
        <w:spacing w:before="0" w:beforeAutospacing="0" w:after="0" w:afterAutospacing="0" w:line="276" w:lineRule="auto"/>
        <w:ind w:firstLine="540"/>
        <w:jc w:val="both"/>
      </w:pPr>
      <w:r>
        <w:t>6.9.</w:t>
      </w:r>
      <w:r w:rsidR="00BF56E2" w:rsidRPr="008C214F">
        <w:t xml:space="preserve"> </w:t>
      </w:r>
      <w:r>
        <w:t>Е</w:t>
      </w:r>
      <w:r w:rsidR="00BF56E2" w:rsidRPr="008C214F">
        <w:t>сли конкурс в электронной форме включает этап, предусмотренный </w:t>
      </w:r>
      <w:r w:rsidR="00886657">
        <w:t>пунктом 5.4.</w:t>
      </w:r>
      <w:r w:rsidR="00886657" w:rsidRPr="008C214F">
        <w:t xml:space="preserve"> </w:t>
      </w:r>
      <w:r w:rsidR="005668AB" w:rsidRPr="0044782A">
        <w:t>части 5</w:t>
      </w:r>
      <w:r w:rsidR="00734A8C" w:rsidRPr="008C214F">
        <w:t xml:space="preserve"> 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6.9.1.</w:t>
      </w:r>
      <w:r w:rsidR="00BF56E2" w:rsidRPr="008C214F">
        <w:t xml:space="preserve"> </w:t>
      </w:r>
      <w:r>
        <w:t>К</w:t>
      </w:r>
      <w:r w:rsidR="00BF56E2" w:rsidRPr="008C214F">
        <w:t xml:space="preserve">о всем </w:t>
      </w:r>
      <w:r>
        <w:t>У</w:t>
      </w:r>
      <w:r w:rsidR="00BF56E2" w:rsidRPr="008C214F">
        <w:t>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t>6.9.2.</w:t>
      </w:r>
      <w:r w:rsidR="00BF56E2" w:rsidRPr="008C214F">
        <w:t xml:space="preserve"> </w:t>
      </w:r>
      <w:r>
        <w:t>З</w:t>
      </w:r>
      <w:r w:rsidR="00BF56E2" w:rsidRPr="008C214F">
        <w:t xml:space="preserve">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w:t>
      </w:r>
      <w:r w:rsidR="00EC5628">
        <w:t>У</w:t>
      </w:r>
      <w:r w:rsidR="00BF56E2" w:rsidRPr="008C214F">
        <w:t>частников конкурса в электронной форме единым квалификационным требованиям, установленным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t>6.9.3.</w:t>
      </w:r>
      <w:r w:rsidR="00BF56E2" w:rsidRPr="008C214F">
        <w:t xml:space="preserve"> </w:t>
      </w:r>
      <w:r>
        <w:t>З</w:t>
      </w:r>
      <w:r w:rsidR="00BF56E2" w:rsidRPr="008C214F">
        <w:t xml:space="preserve">аявки </w:t>
      </w:r>
      <w:r w:rsidR="006C1FF2">
        <w:t>У</w:t>
      </w:r>
      <w:r w:rsidR="00BF56E2" w:rsidRPr="008C214F">
        <w:t>частников конкурса в электронной форме, которые не соответствуют квалификационным требованиям, отклоняются;</w:t>
      </w:r>
    </w:p>
    <w:p w:rsidR="00BF56E2" w:rsidRPr="00FC1AC2" w:rsidRDefault="00F6751B" w:rsidP="00600C5E">
      <w:pPr>
        <w:pStyle w:val="s1"/>
        <w:spacing w:before="0" w:beforeAutospacing="0" w:after="0" w:afterAutospacing="0" w:line="276" w:lineRule="auto"/>
        <w:ind w:firstLine="540"/>
        <w:jc w:val="both"/>
      </w:pPr>
      <w:r>
        <w:t>6.10.</w:t>
      </w:r>
      <w:r w:rsidR="00BF56E2" w:rsidRPr="008C214F">
        <w:t xml:space="preserve"> </w:t>
      </w:r>
      <w:r>
        <w:t>Е</w:t>
      </w:r>
      <w:r w:rsidR="00BF56E2" w:rsidRPr="008C214F">
        <w:t>сли конкурс в электронной форме включает этап, предусмотренный </w:t>
      </w:r>
      <w:r w:rsidR="00FC1AC2" w:rsidRPr="00FC1AC2">
        <w:t xml:space="preserve">пунктом </w:t>
      </w:r>
      <w:r w:rsidR="00886657">
        <w:t>5.5.</w:t>
      </w:r>
      <w:r w:rsidR="00886657" w:rsidRPr="008C214F">
        <w:t xml:space="preserve"> </w:t>
      </w:r>
      <w:r w:rsidR="00BF56E2" w:rsidRPr="00FC1AC2">
        <w:t xml:space="preserve"> </w:t>
      </w:r>
      <w:r w:rsidR="005668AB" w:rsidRPr="0044782A">
        <w:t>части 5</w:t>
      </w:r>
      <w:r w:rsidR="002B5BD0" w:rsidRPr="00FC1AC2">
        <w:t xml:space="preserve"> настоящей статьи</w:t>
      </w:r>
      <w:r w:rsidR="00BF56E2" w:rsidRPr="00FC1AC2">
        <w:t>:</w:t>
      </w:r>
    </w:p>
    <w:p w:rsidR="00BF56E2" w:rsidRPr="008C214F" w:rsidRDefault="00F6751B" w:rsidP="00600C5E">
      <w:pPr>
        <w:pStyle w:val="s1"/>
        <w:spacing w:before="0" w:beforeAutospacing="0" w:after="0" w:afterAutospacing="0" w:line="276" w:lineRule="auto"/>
        <w:ind w:firstLine="540"/>
        <w:jc w:val="both"/>
      </w:pPr>
      <w:r>
        <w:t>6.10.1.</w:t>
      </w:r>
      <w:r w:rsidR="00BF56E2" w:rsidRPr="008C214F">
        <w:t xml:space="preserve"> </w:t>
      </w:r>
      <w:r>
        <w:t>У</w:t>
      </w:r>
      <w:r w:rsidR="00BF56E2" w:rsidRPr="008C214F">
        <w:t xml:space="preserve">частники конкурса в электронной форме должны быть проинформированы о наименьшем ценовом предложении из всех ценовых предложений, поданных </w:t>
      </w:r>
      <w:r w:rsidR="006C1FF2">
        <w:t>У</w:t>
      </w:r>
      <w:r w:rsidR="00BF56E2" w:rsidRPr="008C214F">
        <w:t>частниками такого конкурса;</w:t>
      </w:r>
    </w:p>
    <w:p w:rsidR="00BF56E2" w:rsidRPr="008C214F" w:rsidRDefault="00F6751B" w:rsidP="00600C5E">
      <w:pPr>
        <w:pStyle w:val="s1"/>
        <w:spacing w:before="0" w:beforeAutospacing="0" w:after="0" w:afterAutospacing="0" w:line="276" w:lineRule="auto"/>
        <w:ind w:firstLine="540"/>
        <w:jc w:val="both"/>
      </w:pPr>
      <w:r>
        <w:t>6.10.2.</w:t>
      </w:r>
      <w:r w:rsidR="00BF56E2" w:rsidRPr="008C214F">
        <w:t xml:space="preserve"> </w:t>
      </w:r>
      <w:r>
        <w:t>У</w:t>
      </w:r>
      <w:r w:rsidR="00BF56E2" w:rsidRPr="008C214F">
        <w:t>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F56E2" w:rsidRPr="008C214F" w:rsidRDefault="009C2391" w:rsidP="00600C5E">
      <w:pPr>
        <w:pStyle w:val="s1"/>
        <w:spacing w:before="0" w:beforeAutospacing="0" w:after="0" w:afterAutospacing="0" w:line="276" w:lineRule="auto"/>
        <w:ind w:firstLine="540"/>
        <w:jc w:val="both"/>
      </w:pPr>
      <w:r>
        <w:t>6.10.3.</w:t>
      </w:r>
      <w:r w:rsidR="00BF56E2" w:rsidRPr="008C214F">
        <w:t xml:space="preserve"> </w:t>
      </w:r>
      <w:r>
        <w:t>Е</w:t>
      </w:r>
      <w:r w:rsidR="00BF56E2" w:rsidRPr="008C214F">
        <w:t xml:space="preserve">сли </w:t>
      </w:r>
      <w:r>
        <w:t>У</w:t>
      </w:r>
      <w:r w:rsidR="00BF56E2" w:rsidRPr="008C214F">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rPr>
          <w:b/>
        </w:rPr>
        <w:t>Аукцион в электронной форме</w:t>
      </w:r>
      <w:r w:rsidRPr="008C214F">
        <w:t xml:space="preserve">, </w:t>
      </w:r>
      <w:r w:rsidR="00EC5628">
        <w:t>У</w:t>
      </w:r>
      <w:r w:rsidRPr="008C214F">
        <w:t xml:space="preserve">частниками которого могут являться только </w:t>
      </w:r>
      <w:r w:rsidR="006C1FF2">
        <w:t>СМСП</w:t>
      </w:r>
      <w:r w:rsidRPr="008C214F">
        <w:t xml:space="preserve">, может включать в себя этап проведения квалификационного отбора </w:t>
      </w:r>
      <w:r w:rsidR="006C1FF2">
        <w:t>У</w:t>
      </w:r>
      <w:r w:rsidRPr="008C214F">
        <w:t>частников аукциона в электронной форме, при этом должны соблюдаться следующие правила:</w:t>
      </w:r>
    </w:p>
    <w:p w:rsidR="00BF56E2" w:rsidRPr="008C214F" w:rsidRDefault="006C1FF2" w:rsidP="00600C5E">
      <w:pPr>
        <w:pStyle w:val="s1"/>
        <w:spacing w:before="0" w:beforeAutospacing="0" w:after="0" w:afterAutospacing="0" w:line="276" w:lineRule="auto"/>
        <w:ind w:firstLine="540"/>
        <w:jc w:val="both"/>
      </w:pPr>
      <w:r>
        <w:t>7.1.</w:t>
      </w:r>
      <w:r w:rsidR="00BF56E2" w:rsidRPr="008C214F">
        <w:t xml:space="preserve"> </w:t>
      </w:r>
      <w:r>
        <w:t>В</w:t>
      </w:r>
      <w:r w:rsidR="00BF56E2" w:rsidRPr="008C214F">
        <w:t xml:space="preserve"> извещении о проведении аукциона в электронной форме с участием только </w:t>
      </w:r>
      <w:r w:rsidR="000C3448">
        <w:t>СМСП</w:t>
      </w:r>
      <w:r w:rsidR="00BF56E2" w:rsidRPr="008C214F">
        <w:t xml:space="preserve"> должны быть установлены сроки проведения такого этапа;</w:t>
      </w:r>
    </w:p>
    <w:p w:rsidR="00BF56E2" w:rsidRPr="008C214F" w:rsidRDefault="006C1FF2" w:rsidP="00600C5E">
      <w:pPr>
        <w:pStyle w:val="s1"/>
        <w:spacing w:before="0" w:beforeAutospacing="0" w:after="0" w:afterAutospacing="0" w:line="276" w:lineRule="auto"/>
        <w:ind w:firstLine="540"/>
        <w:jc w:val="both"/>
      </w:pPr>
      <w:r>
        <w:lastRenderedPageBreak/>
        <w:t>7.2.</w:t>
      </w:r>
      <w:r w:rsidR="00BF56E2" w:rsidRPr="008C214F">
        <w:t xml:space="preserve"> </w:t>
      </w:r>
      <w:r>
        <w:t>К</w:t>
      </w:r>
      <w:r w:rsidR="00BF56E2" w:rsidRPr="008C214F">
        <w:t xml:space="preserve">о всем </w:t>
      </w:r>
      <w:r>
        <w:t>У</w:t>
      </w:r>
      <w:r w:rsidR="00BF56E2" w:rsidRPr="008C214F">
        <w:t>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7.3.</w:t>
      </w:r>
      <w:r w:rsidR="00BF56E2" w:rsidRPr="008C214F">
        <w:t xml:space="preserve"> </w:t>
      </w:r>
      <w:r>
        <w:t>З</w:t>
      </w:r>
      <w:r w:rsidR="00BF56E2" w:rsidRPr="008C214F">
        <w:t xml:space="preserve">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00EC5628">
        <w:t>У</w:t>
      </w:r>
      <w:r w:rsidR="00BF56E2" w:rsidRPr="008C214F">
        <w:t>частников аукциона в электронной форме квалификационным требованиям, установленным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7.4.</w:t>
      </w:r>
      <w:r w:rsidR="00BF56E2" w:rsidRPr="008C214F">
        <w:t xml:space="preserve"> </w:t>
      </w:r>
      <w:r>
        <w:t>З</w:t>
      </w:r>
      <w:r w:rsidR="00BF56E2" w:rsidRPr="008C214F">
        <w:t xml:space="preserve">аявки </w:t>
      </w:r>
      <w:r w:rsidR="00EC5628">
        <w:t>У</w:t>
      </w:r>
      <w:r w:rsidR="00BF56E2" w:rsidRPr="008C214F">
        <w:t>частников аукциона в электронной форме, не соответствующих квалификационным требованиям, отклоняются.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Аукцион в электронной форме включает в себя порядок подачи его </w:t>
      </w:r>
      <w:r w:rsidR="00446C62">
        <w:t>У</w:t>
      </w:r>
      <w:r w:rsidRPr="008C214F">
        <w:t>частниками предложений о цене договора с учетом следующих требований:</w:t>
      </w:r>
    </w:p>
    <w:p w:rsidR="00BF56E2" w:rsidRPr="008C214F" w:rsidRDefault="00446C62" w:rsidP="00600C5E">
      <w:pPr>
        <w:pStyle w:val="s1"/>
        <w:spacing w:before="0" w:beforeAutospacing="0" w:after="0" w:afterAutospacing="0" w:line="276" w:lineRule="auto"/>
        <w:ind w:firstLine="540"/>
        <w:jc w:val="both"/>
      </w:pPr>
      <w:r>
        <w:t>8.1.</w:t>
      </w:r>
      <w:r w:rsidR="00BF56E2" w:rsidRPr="008C214F">
        <w:t xml:space="preserve"> "</w:t>
      </w:r>
      <w:r>
        <w:t>Ш</w:t>
      </w:r>
      <w:r w:rsidR="00BF56E2" w:rsidRPr="008C214F">
        <w:t xml:space="preserve">аг аукциона" составляет от 0,5 процента до пяти процентов </w:t>
      </w:r>
      <w:r w:rsidR="00BA0D61">
        <w:t>НМЦД</w:t>
      </w:r>
      <w:r w:rsidR="00BF56E2" w:rsidRPr="008C214F">
        <w:t>;</w:t>
      </w:r>
    </w:p>
    <w:p w:rsidR="00BF56E2" w:rsidRPr="008C214F" w:rsidRDefault="00446C62" w:rsidP="00600C5E">
      <w:pPr>
        <w:pStyle w:val="s1"/>
        <w:spacing w:before="0" w:beforeAutospacing="0" w:after="0" w:afterAutospacing="0" w:line="276" w:lineRule="auto"/>
        <w:ind w:firstLine="540"/>
        <w:jc w:val="both"/>
      </w:pPr>
      <w:r>
        <w:t>8.2.</w:t>
      </w:r>
      <w:r w:rsidR="00BF56E2" w:rsidRPr="008C214F">
        <w:t xml:space="preserve"> </w:t>
      </w:r>
      <w:r>
        <w:t>С</w:t>
      </w:r>
      <w:r w:rsidR="00BF56E2" w:rsidRPr="008C214F">
        <w:t>нижение текущего минимального предложения о цене договора осуществляется на величину в пределах "шага аукциона";</w:t>
      </w:r>
    </w:p>
    <w:p w:rsidR="00BF56E2" w:rsidRPr="008C214F" w:rsidRDefault="00446C62" w:rsidP="00600C5E">
      <w:pPr>
        <w:pStyle w:val="s1"/>
        <w:spacing w:before="0" w:beforeAutospacing="0" w:after="0" w:afterAutospacing="0" w:line="276" w:lineRule="auto"/>
        <w:ind w:firstLine="540"/>
        <w:jc w:val="both"/>
      </w:pPr>
      <w:r>
        <w:t>8.3.</w:t>
      </w:r>
      <w:r w:rsidR="00BF56E2" w:rsidRPr="008C214F">
        <w:t xml:space="preserve"> </w:t>
      </w:r>
      <w:r>
        <w:t>У</w:t>
      </w:r>
      <w:r w:rsidR="00BF56E2" w:rsidRPr="008C214F">
        <w:t xml:space="preserve">частник аукциона в электронной форме не вправе подать предложение о цене договора, равное ранее поданному этим </w:t>
      </w:r>
      <w:r w:rsidR="00EC5628">
        <w:t>У</w:t>
      </w:r>
      <w:r w:rsidR="00BF56E2" w:rsidRPr="008C214F">
        <w:t>частником предложению о цене договора или большее чем оно, а также предложение о цене договора, равное нулю;</w:t>
      </w:r>
    </w:p>
    <w:p w:rsidR="00BF56E2" w:rsidRPr="008C214F" w:rsidRDefault="00446C62" w:rsidP="00600C5E">
      <w:pPr>
        <w:pStyle w:val="s1"/>
        <w:spacing w:before="0" w:beforeAutospacing="0" w:after="0" w:afterAutospacing="0" w:line="276" w:lineRule="auto"/>
        <w:ind w:firstLine="540"/>
        <w:jc w:val="both"/>
      </w:pPr>
      <w:r>
        <w:t>8.4.</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F56E2" w:rsidRPr="008C214F" w:rsidRDefault="00446C62" w:rsidP="00600C5E">
      <w:pPr>
        <w:pStyle w:val="s1"/>
        <w:spacing w:before="0" w:beforeAutospacing="0" w:after="0" w:afterAutospacing="0" w:line="276" w:lineRule="auto"/>
        <w:ind w:firstLine="540"/>
        <w:jc w:val="both"/>
      </w:pPr>
      <w:r>
        <w:t>8.5.</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rsidR="005668AB">
        <w:t>,</w:t>
      </w:r>
      <w:r w:rsidR="00BF56E2" w:rsidRPr="008C214F">
        <w:t xml:space="preserve"> если оно подано этим </w:t>
      </w:r>
      <w:r w:rsidR="00EC5628">
        <w:t>У</w:t>
      </w:r>
      <w:r w:rsidR="00BF56E2" w:rsidRPr="008C214F">
        <w:t>частником аукциона в электронной форме.</w:t>
      </w:r>
    </w:p>
    <w:p w:rsidR="00BF56E2" w:rsidRPr="008A0482" w:rsidRDefault="00BF56E2" w:rsidP="00600C5E">
      <w:pPr>
        <w:pStyle w:val="s1"/>
        <w:numPr>
          <w:ilvl w:val="0"/>
          <w:numId w:val="72"/>
        </w:numPr>
        <w:tabs>
          <w:tab w:val="left" w:pos="900"/>
        </w:tabs>
        <w:spacing w:before="0" w:beforeAutospacing="0" w:after="0" w:afterAutospacing="0" w:line="276" w:lineRule="auto"/>
        <w:ind w:left="0" w:firstLine="567"/>
        <w:jc w:val="both"/>
      </w:pPr>
      <w:r w:rsidRPr="008A0482">
        <w:t xml:space="preserve">Заявка на участие в </w:t>
      </w:r>
      <w:r w:rsidRPr="008A0482">
        <w:rPr>
          <w:b/>
        </w:rPr>
        <w:t>запросе котировок в электронной форме</w:t>
      </w:r>
      <w:r w:rsidRPr="008A0482">
        <w:t xml:space="preserve">, </w:t>
      </w:r>
      <w:r w:rsidR="00EC5628">
        <w:t>У</w:t>
      </w:r>
      <w:r w:rsidRPr="008A0482">
        <w:t xml:space="preserve">частниками которого могут быть только </w:t>
      </w:r>
      <w:r w:rsidR="002A3568">
        <w:t>СМСП</w:t>
      </w:r>
      <w:r w:rsidRPr="008A0482">
        <w:t>, должна содержать:</w:t>
      </w:r>
    </w:p>
    <w:p w:rsidR="00BF56E2" w:rsidRPr="008A0482" w:rsidRDefault="00446C62" w:rsidP="00600C5E">
      <w:pPr>
        <w:pStyle w:val="s1"/>
        <w:spacing w:before="0" w:beforeAutospacing="0" w:after="0" w:afterAutospacing="0" w:line="276" w:lineRule="auto"/>
        <w:ind w:firstLine="540"/>
        <w:jc w:val="both"/>
      </w:pPr>
      <w:r>
        <w:t>9.1.</w:t>
      </w:r>
      <w:r w:rsidR="00BF56E2" w:rsidRPr="008A0482">
        <w:t xml:space="preserve"> </w:t>
      </w:r>
      <w:r>
        <w:t>П</w:t>
      </w:r>
      <w:r w:rsidR="00BF56E2" w:rsidRPr="008A0482">
        <w:t xml:space="preserve">редложение </w:t>
      </w:r>
      <w:r>
        <w:t>У</w:t>
      </w:r>
      <w:r w:rsidR="00BF56E2" w:rsidRPr="008A0482">
        <w:t>частника запроса котировок в электронной форме о цене договора;</w:t>
      </w:r>
    </w:p>
    <w:p w:rsidR="00BF56E2" w:rsidRPr="008C214F" w:rsidRDefault="00446C62" w:rsidP="00600C5E">
      <w:pPr>
        <w:pStyle w:val="s1"/>
        <w:spacing w:before="0" w:beforeAutospacing="0" w:after="0" w:afterAutospacing="0" w:line="276" w:lineRule="auto"/>
        <w:ind w:firstLine="540"/>
        <w:jc w:val="both"/>
      </w:pPr>
      <w:r>
        <w:t>9.2.</w:t>
      </w:r>
      <w:r w:rsidR="00BF56E2" w:rsidRPr="008A0482">
        <w:t xml:space="preserve"> </w:t>
      </w:r>
      <w:r>
        <w:t>П</w:t>
      </w:r>
      <w:r w:rsidR="00BF56E2" w:rsidRPr="008A0482">
        <w:t xml:space="preserve">редусмотренное одним из следующих пунктов согласие </w:t>
      </w:r>
      <w:r w:rsidR="00EC5628">
        <w:t>У</w:t>
      </w:r>
      <w:r w:rsidR="00BF56E2" w:rsidRPr="008A0482">
        <w:t>частника запроса котировок в электронной форме:</w:t>
      </w:r>
    </w:p>
    <w:p w:rsidR="00BF56E2" w:rsidRPr="008C214F" w:rsidRDefault="00446C62" w:rsidP="00600C5E">
      <w:pPr>
        <w:pStyle w:val="s1"/>
        <w:spacing w:before="0" w:beforeAutospacing="0" w:after="0" w:afterAutospacing="0" w:line="276" w:lineRule="auto"/>
        <w:ind w:firstLine="540"/>
        <w:jc w:val="both"/>
      </w:pPr>
      <w:r>
        <w:t>9.2.1.</w:t>
      </w:r>
      <w:r w:rsidR="00BF56E2" w:rsidRPr="008C214F">
        <w:t xml:space="preserve"> </w:t>
      </w:r>
      <w:r>
        <w:t>Н</w:t>
      </w:r>
      <w:r w:rsidR="00BF56E2" w:rsidRPr="008C214F">
        <w:t>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F56E2" w:rsidRPr="008C214F" w:rsidRDefault="00446C62" w:rsidP="00600C5E">
      <w:pPr>
        <w:pStyle w:val="s1"/>
        <w:spacing w:before="0" w:beforeAutospacing="0" w:after="0" w:afterAutospacing="0" w:line="276" w:lineRule="auto"/>
        <w:ind w:firstLine="540"/>
        <w:jc w:val="both"/>
      </w:pPr>
      <w:r>
        <w:t>9.2.2.</w:t>
      </w:r>
      <w:r w:rsidR="00BF56E2" w:rsidRPr="008C214F">
        <w:t xml:space="preserve"> </w:t>
      </w:r>
      <w:r>
        <w:t>Н</w:t>
      </w:r>
      <w:r w:rsidR="00BF56E2" w:rsidRPr="008C214F">
        <w:t>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w:t>
      </w:r>
      <w:r w:rsidR="00BF56E2" w:rsidRPr="00EA6747">
        <w:t>ми </w:t>
      </w:r>
      <w:r w:rsidR="0022535D">
        <w:t>части 5 статьи 19</w:t>
      </w:r>
      <w:r w:rsidR="00BF56E2" w:rsidRPr="00EA6747">
        <w:t xml:space="preserve"> содержится указание на товарный знак, на условиях, предусмотренных</w:t>
      </w:r>
      <w:r w:rsidR="00BF56E2" w:rsidRPr="008C214F">
        <w:t xml:space="preserve"> проектом договора и не подлежащих изменению по результатам проведения запроса котировок в электронной форме;</w:t>
      </w:r>
    </w:p>
    <w:p w:rsidR="00BF56E2" w:rsidRPr="008C214F" w:rsidRDefault="0062516E" w:rsidP="00600C5E">
      <w:pPr>
        <w:pStyle w:val="s1"/>
        <w:spacing w:before="0" w:beforeAutospacing="0" w:after="0" w:afterAutospacing="0" w:line="276" w:lineRule="auto"/>
        <w:ind w:firstLine="540"/>
        <w:jc w:val="both"/>
      </w:pPr>
      <w:r>
        <w:t>9.2.3.</w:t>
      </w:r>
      <w:r w:rsidR="00BF56E2" w:rsidRPr="008C214F">
        <w:t xml:space="preserve"> </w:t>
      </w:r>
      <w:r>
        <w:t>Н</w:t>
      </w:r>
      <w:r w:rsidR="00BF56E2" w:rsidRPr="008C214F">
        <w:t xml:space="preserve">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t>У</w:t>
      </w:r>
      <w:r w:rsidR="00BF56E2" w:rsidRPr="008C214F">
        <w:t>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F56E2" w:rsidRPr="008C214F" w:rsidRDefault="0062516E" w:rsidP="00600C5E">
      <w:pPr>
        <w:pStyle w:val="s1"/>
        <w:spacing w:before="0" w:beforeAutospacing="0" w:after="0" w:afterAutospacing="0" w:line="276" w:lineRule="auto"/>
        <w:ind w:firstLine="540"/>
        <w:jc w:val="both"/>
      </w:pPr>
      <w:r>
        <w:t>9.3.</w:t>
      </w:r>
      <w:r w:rsidR="00BF56E2" w:rsidRPr="008C214F">
        <w:t xml:space="preserve"> </w:t>
      </w:r>
      <w:r>
        <w:t>И</w:t>
      </w:r>
      <w:r w:rsidR="00BF56E2" w:rsidRPr="008C214F">
        <w:t>ную информацию и документы, предусмотренные извещением о проведении запроса котировок в электронной форме.</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rPr>
          <w:b/>
        </w:rPr>
        <w:t>Запрос предложений в электронной форме</w:t>
      </w:r>
      <w:r w:rsidRPr="008C214F">
        <w:t xml:space="preserve">, </w:t>
      </w:r>
      <w:r w:rsidR="00EC5628">
        <w:t>У</w:t>
      </w:r>
      <w:r w:rsidRPr="008C214F">
        <w:t xml:space="preserve">частниками которого могут являться только </w:t>
      </w:r>
      <w:r w:rsidR="002A3568">
        <w:t>СМСП</w:t>
      </w:r>
      <w:r w:rsidRPr="008C214F">
        <w:t xml:space="preserve">, может включать в себя этап проведения квалификационного отбора </w:t>
      </w:r>
      <w:r w:rsidR="0062516E">
        <w:t>У</w:t>
      </w:r>
      <w:r w:rsidRPr="008C214F">
        <w:t>частников запроса предложений в электронной форме. При этом должны соблюдаться следующие правила:</w:t>
      </w:r>
    </w:p>
    <w:p w:rsidR="00BF56E2" w:rsidRPr="008C214F" w:rsidRDefault="0062516E" w:rsidP="00600C5E">
      <w:pPr>
        <w:pStyle w:val="s1"/>
        <w:spacing w:before="0" w:beforeAutospacing="0" w:after="0" w:afterAutospacing="0" w:line="276" w:lineRule="auto"/>
        <w:ind w:firstLine="540"/>
        <w:jc w:val="both"/>
      </w:pPr>
      <w:r>
        <w:lastRenderedPageBreak/>
        <w:t>10.1.</w:t>
      </w:r>
      <w:r w:rsidR="00BF56E2" w:rsidRPr="008C214F">
        <w:t xml:space="preserve"> </w:t>
      </w:r>
      <w:r>
        <w:t>В</w:t>
      </w:r>
      <w:r w:rsidR="00BF56E2" w:rsidRPr="008C214F">
        <w:t xml:space="preserve"> извещении о проведении запроса предложений в электронной форме должны быть установлены сроки проведения такого этапа;</w:t>
      </w:r>
    </w:p>
    <w:p w:rsidR="00BF56E2" w:rsidRPr="008C214F" w:rsidRDefault="0062516E" w:rsidP="00600C5E">
      <w:pPr>
        <w:pStyle w:val="s1"/>
        <w:spacing w:before="0" w:beforeAutospacing="0" w:after="0" w:afterAutospacing="0" w:line="276" w:lineRule="auto"/>
        <w:ind w:firstLine="540"/>
        <w:jc w:val="both"/>
      </w:pPr>
      <w:r>
        <w:t>10.2.</w:t>
      </w:r>
      <w:r w:rsidR="00BF56E2" w:rsidRPr="008C214F">
        <w:t xml:space="preserve"> </w:t>
      </w:r>
      <w:r>
        <w:t>К</w:t>
      </w:r>
      <w:r w:rsidR="00BF56E2" w:rsidRPr="008C214F">
        <w:t xml:space="preserve">о всем </w:t>
      </w:r>
      <w:r>
        <w:t>У</w:t>
      </w:r>
      <w:r w:rsidR="00BF56E2" w:rsidRPr="008C214F">
        <w:t>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62516E" w:rsidP="00600C5E">
      <w:pPr>
        <w:pStyle w:val="s1"/>
        <w:spacing w:before="0" w:beforeAutospacing="0" w:after="0" w:afterAutospacing="0" w:line="276" w:lineRule="auto"/>
        <w:ind w:firstLine="540"/>
        <w:jc w:val="both"/>
      </w:pPr>
      <w:r>
        <w:t>10.3.</w:t>
      </w:r>
      <w:r w:rsidR="00BF56E2" w:rsidRPr="008C214F">
        <w:t xml:space="preserve"> </w:t>
      </w:r>
      <w:r>
        <w:t>З</w:t>
      </w:r>
      <w:r w:rsidR="00BF56E2" w:rsidRPr="008C214F">
        <w:t xml:space="preserve">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00EC5628">
        <w:t>У</w:t>
      </w:r>
      <w:r w:rsidR="00BF56E2" w:rsidRPr="008C214F">
        <w:t>частников запроса предложений в электронной форме квалификационным требованиям, установленным документацией о конкурентной закупке;</w:t>
      </w:r>
    </w:p>
    <w:p w:rsidR="00BF56E2" w:rsidRPr="008C214F" w:rsidRDefault="00842F6A" w:rsidP="00600C5E">
      <w:pPr>
        <w:pStyle w:val="s1"/>
        <w:spacing w:before="0" w:beforeAutospacing="0" w:after="0" w:afterAutospacing="0" w:line="276" w:lineRule="auto"/>
        <w:ind w:firstLine="540"/>
        <w:jc w:val="both"/>
      </w:pPr>
      <w:r>
        <w:t>10.4.</w:t>
      </w:r>
      <w:r w:rsidR="00BF56E2" w:rsidRPr="008C214F">
        <w:t xml:space="preserve"> </w:t>
      </w:r>
      <w:r>
        <w:t>З</w:t>
      </w:r>
      <w:r w:rsidR="00BF56E2" w:rsidRPr="008C214F">
        <w:t xml:space="preserve">аявки </w:t>
      </w:r>
      <w:r w:rsidR="00FC038E">
        <w:t>У</w:t>
      </w:r>
      <w:r w:rsidR="00BF56E2" w:rsidRPr="008C214F">
        <w:t>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Проведение конкурентной закупки</w:t>
      </w:r>
      <w:r w:rsidR="002A3568">
        <w:t xml:space="preserve"> в электронной форме</w:t>
      </w:r>
      <w:r w:rsidRPr="008C214F">
        <w:t xml:space="preserve"> с участием </w:t>
      </w:r>
      <w:r w:rsidR="000C3448">
        <w:t>СМСП</w:t>
      </w:r>
      <w:r w:rsidRPr="008C214F">
        <w:t xml:space="preserve"> осуществляется </w:t>
      </w:r>
      <w:r w:rsidR="00471DBA" w:rsidRPr="008C214F">
        <w:t>Обществом</w:t>
      </w:r>
      <w:r w:rsidRPr="008C214F">
        <w:t xml:space="preserve"> на </w:t>
      </w:r>
      <w:r w:rsidR="002838D8" w:rsidRPr="008C214F">
        <w:t xml:space="preserve">ЕЭТП Корпорации </w:t>
      </w:r>
      <w:r w:rsidR="007F75F8" w:rsidRPr="008C214F">
        <w:t>соответствующей требованиям №223-</w:t>
      </w:r>
      <w:r w:rsidR="00746183">
        <w:t>ФЗ</w:t>
      </w:r>
      <w:r w:rsidR="007F75F8" w:rsidRPr="008C214F">
        <w:t xml:space="preserve"> и №44-ФЗ и </w:t>
      </w:r>
      <w:r w:rsidR="002838D8" w:rsidRPr="008C214F">
        <w:t>определенной в соответствии с требованиями настоящего Положения</w:t>
      </w:r>
      <w:r w:rsidR="007F75F8" w:rsidRPr="008C214F">
        <w:t>.</w:t>
      </w:r>
      <w:r w:rsidR="002838D8"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обеспечение заявок на участие в конкурентной закупке (если требование об обеспечении заявок установлено </w:t>
      </w:r>
      <w:r w:rsidR="00471DBA" w:rsidRPr="008C214F">
        <w:t>Обществом</w:t>
      </w:r>
      <w:r w:rsidRPr="008C214F">
        <w:t xml:space="preserve"> в извещении об осуществлении закупки, документации о конкурентной закупке) может предоставляться </w:t>
      </w:r>
      <w:r w:rsidR="00842F6A">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rsidR="00EC5628">
        <w:t>У</w:t>
      </w:r>
      <w:r w:rsidRPr="008C214F">
        <w:t>частником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денежные средства, предназначенные для обеспечения заявки на участие в закупке, вносятся </w:t>
      </w:r>
      <w:r w:rsidR="00EC5628">
        <w:t>У</w:t>
      </w:r>
      <w:r w:rsidRPr="008C214F">
        <w:t>частником закупки на специальный счет, открытый им в банке, включенном в перечень, определенный Правительством Российской Федерации</w:t>
      </w:r>
      <w:r w:rsidR="002838D8" w:rsidRPr="008C214F">
        <w:t xml:space="preserve">. </w:t>
      </w:r>
      <w:r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В течение одного часа с момента окончания срока подачи заявок на участие в конкурентной закупке с участием </w:t>
      </w:r>
      <w:r w:rsidR="000C3448">
        <w:t>СМСП</w:t>
      </w:r>
      <w:r w:rsidRPr="008C214F">
        <w:t xml:space="preserve"> оператор электронной площадки направляет в банк информацию об </w:t>
      </w:r>
      <w:r w:rsidR="00842F6A">
        <w:t>У</w:t>
      </w:r>
      <w:r w:rsidRPr="008C214F">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00842F6A">
        <w:t>У</w:t>
      </w:r>
      <w:r w:rsidRPr="008C214F">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sidR="00842F6A">
        <w:t>У</w:t>
      </w:r>
      <w:r w:rsidRPr="008C214F">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00EC5628">
        <w:t>У</w:t>
      </w:r>
      <w:r w:rsidRPr="008C214F">
        <w:t>частнику в течение одного часа с момента окончания срока подачи заявок, указанного в извещении об осуществлении конкурентной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rsidR="000C3448">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rsidR="004F52A8" w:rsidRPr="008C214F">
        <w:t>.</w:t>
      </w:r>
      <w:r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rsidR="000C3448">
        <w:t>СМСП</w:t>
      </w:r>
      <w:r w:rsidRPr="008C214F">
        <w:t xml:space="preserve">, перечисляются на счет </w:t>
      </w:r>
      <w:r w:rsidR="00471DBA" w:rsidRPr="008C214F">
        <w:t>Общества</w:t>
      </w:r>
      <w:r w:rsidRPr="008C214F">
        <w:t xml:space="preserve">, указанный в извещении об осуществлении  закупки, документации о закупке, в случае уклонения, </w:t>
      </w:r>
      <w:r w:rsidRPr="008C214F">
        <w:lastRenderedPageBreak/>
        <w:t xml:space="preserve">в том числе </w:t>
      </w:r>
      <w:r w:rsidR="006F7D70" w:rsidRPr="008C214F">
        <w:t>непредставления</w:t>
      </w:r>
      <w:r w:rsidRPr="008C214F">
        <w:t xml:space="preserve"> или предоставления с нарушением условий, установленных извещением об осуществлении закупки, документацией о закупке, до заключения договора </w:t>
      </w:r>
      <w:r w:rsidR="00471DBA" w:rsidRPr="008C214F">
        <w:t>Обществу</w:t>
      </w:r>
      <w:r w:rsidRPr="008C214F">
        <w:t xml:space="preserve"> обеспечения исполнения договора (если в извещении об осуществлении т</w:t>
      </w:r>
      <w:r w:rsidR="00842F6A">
        <w:t>акой</w:t>
      </w:r>
      <w:r w:rsidRPr="008C214F">
        <w:t xml:space="preserve"> закупки, документации о закупке установлено требование об о</w:t>
      </w:r>
      <w:r w:rsidR="0002223E">
        <w:t>беспечении исполнения договора)</w:t>
      </w:r>
      <w:r w:rsidRPr="008C214F">
        <w:t xml:space="preserve"> или отказа </w:t>
      </w:r>
      <w:r w:rsidR="005A4448">
        <w:t>У</w:t>
      </w:r>
      <w:r w:rsidRPr="008C214F">
        <w:t>частника такой закупки заключить договор.</w:t>
      </w:r>
    </w:p>
    <w:p w:rsidR="005A4448" w:rsidRDefault="002A3568" w:rsidP="00600C5E">
      <w:pPr>
        <w:pStyle w:val="s1"/>
        <w:numPr>
          <w:ilvl w:val="0"/>
          <w:numId w:val="72"/>
        </w:numPr>
        <w:tabs>
          <w:tab w:val="left" w:pos="900"/>
        </w:tabs>
        <w:spacing w:before="0" w:beforeAutospacing="0" w:after="0" w:afterAutospacing="0" w:line="276" w:lineRule="auto"/>
        <w:ind w:left="0" w:firstLine="540"/>
        <w:jc w:val="both"/>
      </w:pPr>
      <w:r>
        <w:t>СМСП</w:t>
      </w:r>
      <w:r w:rsidR="00BF56E2" w:rsidRPr="008C214F">
        <w:t xml:space="preserve"> получают аккредитацию на электронной площадке в порядке, установленном </w:t>
      </w:r>
      <w:r w:rsidR="005A4448">
        <w:t>законодательством РФ и регламентом ЭТП.</w:t>
      </w:r>
      <w:r w:rsidR="00BF56E2"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w:t>
      </w:r>
      <w:r w:rsidR="00EC5628">
        <w:t>У</w:t>
      </w:r>
      <w:r w:rsidRPr="008C214F">
        <w:t xml:space="preserve">частнике конкурса, аукциона или запроса предложений и о его соответствии единым квалификационным требованиям, установленным в документации о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w:t>
      </w:r>
      <w:r w:rsidR="00EC5628">
        <w:t>У</w:t>
      </w:r>
      <w:r w:rsidRPr="008C214F">
        <w:t xml:space="preserve">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закупке), об окончательном предложении </w:t>
      </w:r>
      <w:r w:rsidR="00EC5628">
        <w:t>У</w:t>
      </w:r>
      <w:r w:rsidRPr="008C214F">
        <w:t>частника таких конкурса, аукциона или запроса предложений</w:t>
      </w:r>
      <w:r w:rsidR="0002223E">
        <w:t xml:space="preserve">, </w:t>
      </w:r>
      <w:r w:rsidRPr="008C214F">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В случае если конкурс в электронной форме предусматривает этап, указанный в </w:t>
      </w:r>
      <w:r w:rsidR="0022535D">
        <w:t xml:space="preserve">пункте 5.5. части 5 </w:t>
      </w:r>
      <w:r w:rsidR="00734A8C" w:rsidRPr="008C214F">
        <w:t>настоящей статьи</w:t>
      </w:r>
      <w:r w:rsidRPr="008C214F">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электронной площадки в </w:t>
      </w:r>
      <w:r w:rsidR="000C3448">
        <w:t>ЕИС</w:t>
      </w:r>
      <w:r w:rsidRPr="008C214F">
        <w:t xml:space="preserve"> в соответствии со временем часовой зоны, в которой расположен</w:t>
      </w:r>
      <w:r w:rsidR="00471DBA" w:rsidRPr="008C214F">
        <w:t xml:space="preserve">о Общество. </w:t>
      </w:r>
      <w:r w:rsidRPr="008C214F">
        <w:t xml:space="preserve"> Продолжительность приема дополнительных ценовых предложений от </w:t>
      </w:r>
      <w:r w:rsidR="00EC5628">
        <w:t>У</w:t>
      </w:r>
      <w:r w:rsidRPr="008C214F">
        <w:t>частников конкурса в электронной форме составляет три часа.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w:t>
      </w:r>
      <w:r w:rsidR="00EC5628">
        <w:t>У</w:t>
      </w:r>
      <w:r w:rsidRPr="008C214F">
        <w:t>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Оператор электронной площадки в следующем порядке направляет </w:t>
      </w:r>
      <w:r w:rsidR="00471DBA" w:rsidRPr="008C214F">
        <w:t>Обществу</w:t>
      </w:r>
      <w:r w:rsidRPr="008C214F">
        <w:t>:</w:t>
      </w:r>
    </w:p>
    <w:p w:rsidR="00BF56E2" w:rsidRPr="008C214F" w:rsidRDefault="005A4448" w:rsidP="00600C5E">
      <w:pPr>
        <w:pStyle w:val="s1"/>
        <w:spacing w:before="0" w:beforeAutospacing="0" w:after="0" w:afterAutospacing="0" w:line="276" w:lineRule="auto"/>
        <w:ind w:firstLine="540"/>
        <w:jc w:val="both"/>
      </w:pPr>
      <w:r>
        <w:t>21.1.</w:t>
      </w:r>
      <w:r w:rsidR="00BF56E2" w:rsidRPr="008C214F">
        <w:t xml:space="preserve"> </w:t>
      </w:r>
      <w:r>
        <w:t>П</w:t>
      </w:r>
      <w:r w:rsidR="00BF56E2" w:rsidRPr="008C214F">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sidR="000C3448">
        <w:t>СМСП</w:t>
      </w:r>
      <w:r w:rsidR="00BF56E2" w:rsidRPr="008C214F">
        <w:t>, установленного в извещении об осуществлении конкурентной закупки, документации о  закупке;</w:t>
      </w:r>
    </w:p>
    <w:p w:rsidR="00BF56E2" w:rsidRPr="008C214F" w:rsidRDefault="005A4448" w:rsidP="00600C5E">
      <w:pPr>
        <w:pStyle w:val="s1"/>
        <w:spacing w:before="0" w:beforeAutospacing="0" w:after="0" w:afterAutospacing="0" w:line="276" w:lineRule="auto"/>
        <w:ind w:firstLine="540"/>
        <w:jc w:val="both"/>
      </w:pPr>
      <w:r>
        <w:t>21.2.</w:t>
      </w:r>
      <w:r w:rsidR="00BF56E2" w:rsidRPr="008C214F">
        <w:t xml:space="preserve"> </w:t>
      </w:r>
      <w:r>
        <w:t>П</w:t>
      </w:r>
      <w:r w:rsidR="00BF56E2" w:rsidRPr="008C214F">
        <w:t xml:space="preserve">ервые части окончательных предложений </w:t>
      </w:r>
      <w:r w:rsidR="00EC5628">
        <w:t>У</w:t>
      </w:r>
      <w:r w:rsidR="00BF56E2" w:rsidRPr="008C214F">
        <w:t>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F56E2" w:rsidRPr="008C214F" w:rsidRDefault="005A4448" w:rsidP="00600C5E">
      <w:pPr>
        <w:pStyle w:val="s1"/>
        <w:spacing w:before="0" w:beforeAutospacing="0" w:after="0" w:afterAutospacing="0" w:line="276" w:lineRule="auto"/>
        <w:ind w:firstLine="540"/>
        <w:jc w:val="both"/>
      </w:pPr>
      <w:r>
        <w:lastRenderedPageBreak/>
        <w:t>21.3.</w:t>
      </w:r>
      <w:r w:rsidR="00BF56E2" w:rsidRPr="008C214F">
        <w:t xml:space="preserve"> </w:t>
      </w:r>
      <w:r>
        <w:t>В</w:t>
      </w:r>
      <w:r w:rsidR="00BF56E2" w:rsidRPr="008C214F">
        <w:t>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F56E2" w:rsidRPr="008C214F" w:rsidRDefault="00750A9B" w:rsidP="00600C5E">
      <w:pPr>
        <w:pStyle w:val="s1"/>
        <w:spacing w:before="0" w:beforeAutospacing="0" w:after="0" w:afterAutospacing="0" w:line="276" w:lineRule="auto"/>
        <w:ind w:firstLine="540"/>
        <w:jc w:val="both"/>
      </w:pPr>
      <w:r>
        <w:t>21.3.1.</w:t>
      </w:r>
      <w:r w:rsidR="00BF56E2" w:rsidRPr="008C214F">
        <w:t xml:space="preserve"> </w:t>
      </w:r>
      <w:r>
        <w:t>Р</w:t>
      </w:r>
      <w:r w:rsidR="00BF56E2" w:rsidRPr="008C214F">
        <w:t xml:space="preserve">азмещения </w:t>
      </w:r>
      <w:r w:rsidR="00471DBA" w:rsidRPr="008C214F">
        <w:t>Обществом</w:t>
      </w:r>
      <w:r w:rsidR="00BF56E2" w:rsidRPr="008C214F">
        <w:t xml:space="preserve"> в </w:t>
      </w:r>
      <w:r w:rsidR="000C3448">
        <w:t>ЕИС</w:t>
      </w:r>
      <w:r w:rsidR="00BF56E2" w:rsidRPr="008C214F">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22535D">
        <w:t xml:space="preserve">пунктах 5.1 и 5.2 части 5 </w:t>
      </w:r>
      <w:r w:rsidR="004F52A8" w:rsidRPr="008C214F">
        <w:t>настоящей статьи</w:t>
      </w:r>
      <w:r w:rsidR="00BF56E2" w:rsidRPr="008C214F">
        <w:t>) на участие в них;</w:t>
      </w:r>
    </w:p>
    <w:p w:rsidR="00BF56E2" w:rsidRPr="008C214F" w:rsidRDefault="00750A9B" w:rsidP="00600C5E">
      <w:pPr>
        <w:pStyle w:val="s1"/>
        <w:spacing w:before="0" w:beforeAutospacing="0" w:after="0" w:afterAutospacing="0" w:line="276" w:lineRule="auto"/>
        <w:ind w:firstLine="540"/>
        <w:jc w:val="both"/>
      </w:pPr>
      <w:r>
        <w:t>21.3.2.</w:t>
      </w:r>
      <w:r w:rsidR="00BF56E2" w:rsidRPr="008C214F">
        <w:t xml:space="preserve"> </w:t>
      </w:r>
      <w:r>
        <w:t>П</w:t>
      </w:r>
      <w:r w:rsidR="00BF56E2" w:rsidRPr="008C214F">
        <w:t>роведения этапа, предусмотренного </w:t>
      </w:r>
      <w:r w:rsidR="0072291B">
        <w:t xml:space="preserve">пунктом 5.5. части 5 </w:t>
      </w:r>
      <w:r w:rsidR="004F52A8" w:rsidRPr="008C214F">
        <w:t xml:space="preserve">настоящей статьи </w:t>
      </w:r>
      <w:r w:rsidR="00BF56E2" w:rsidRPr="008C214F">
        <w:t xml:space="preserve">(в случае, если конкурс в электронной форме предусматривает такой этап), а при проведении аукциона в электронной форме - проведения процедуры подачи </w:t>
      </w:r>
      <w:r w:rsidR="00EC5628">
        <w:t>У</w:t>
      </w:r>
      <w:r w:rsidR="00BF56E2" w:rsidRPr="008C214F">
        <w:t xml:space="preserve">частниками такого аукциона предложений о цене договора с учетом требований  </w:t>
      </w:r>
      <w:r w:rsidR="00116B91">
        <w:t>пункта 6.1 части 6</w:t>
      </w:r>
      <w:r w:rsidR="005617D6">
        <w:t xml:space="preserve"> </w:t>
      </w:r>
      <w:r w:rsidR="004F52A8" w:rsidRPr="008C214F">
        <w:t>настоящей статьи</w:t>
      </w:r>
      <w:r w:rsidR="00BF56E2" w:rsidRPr="008C214F">
        <w:t>.</w:t>
      </w:r>
    </w:p>
    <w:p w:rsidR="00750A9B" w:rsidRDefault="00750A9B"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 xml:space="preserve">В случае, если </w:t>
      </w:r>
      <w:r w:rsidR="004F52A8" w:rsidRPr="008C214F">
        <w:t>Обществом</w:t>
      </w:r>
      <w:r w:rsidR="00BF56E2" w:rsidRPr="008C214F">
        <w:t xml:space="preserve"> принято решение об отмене конкурентной закупки с участием </w:t>
      </w:r>
      <w:r w:rsidR="000C3448">
        <w:t>СМСП</w:t>
      </w:r>
      <w:r w:rsidR="00BF56E2" w:rsidRPr="008C214F">
        <w:t xml:space="preserve"> в соответствии с </w:t>
      </w:r>
      <w:r w:rsidR="0072291B">
        <w:t>частью 1 с</w:t>
      </w:r>
      <w:r w:rsidR="0072291B" w:rsidRPr="00154CD1">
        <w:t>тать</w:t>
      </w:r>
      <w:r w:rsidR="0072291B">
        <w:t>и</w:t>
      </w:r>
      <w:r w:rsidR="0072291B" w:rsidRPr="00154CD1">
        <w:t xml:space="preserve"> 23</w:t>
      </w:r>
      <w:r w:rsidR="0072291B">
        <w:t xml:space="preserve"> </w:t>
      </w:r>
      <w:r w:rsidR="00C12CE7">
        <w:t xml:space="preserve">настоящего </w:t>
      </w:r>
      <w:r w:rsidR="00BF56E2" w:rsidRPr="008C214F">
        <w:t xml:space="preserve">Положения, оператор электронной площадки не вправе направлять </w:t>
      </w:r>
      <w:r w:rsidR="004F52A8" w:rsidRPr="008C214F">
        <w:t>Обществу</w:t>
      </w:r>
      <w:r w:rsidR="00BF56E2" w:rsidRPr="008C214F">
        <w:t xml:space="preserve"> заявки </w:t>
      </w:r>
      <w:r>
        <w:t>У</w:t>
      </w:r>
      <w:r w:rsidR="00BF56E2" w:rsidRPr="008C214F">
        <w:t>частников такой конкурентной закупки.</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4F52A8" w:rsidRPr="008C214F">
        <w:t>Общество</w:t>
      </w:r>
      <w:r w:rsidRPr="008C214F">
        <w:t xml:space="preserve"> направляет оператору электронной площадки протокол</w:t>
      </w:r>
      <w:r w:rsidR="00C77061">
        <w:t>,</w:t>
      </w:r>
      <w:r w:rsidR="004F52A8" w:rsidRPr="008C214F">
        <w:t xml:space="preserve"> сформированный ЗКО.</w:t>
      </w:r>
      <w:r w:rsidRPr="008C214F">
        <w:t xml:space="preserve"> В течение часа с момента получения указанного протокола оператор электронной площадки размещает его в </w:t>
      </w:r>
      <w:r w:rsidR="000C3448">
        <w:t>ЕИС</w:t>
      </w:r>
      <w:r w:rsidRPr="008C214F">
        <w:t>.</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bookmarkStart w:id="285" w:name="Par25"/>
      <w:r w:rsidRPr="008C214F">
        <w:t>Опе</w:t>
      </w:r>
      <w:bookmarkEnd w:id="285"/>
      <w:r w:rsidRPr="008C214F">
        <w:t xml:space="preserve">ратор электронной площадки в течение часа после размещения в </w:t>
      </w:r>
      <w:r w:rsidR="000C3448">
        <w:t>ЕИС</w:t>
      </w:r>
      <w:r w:rsidRPr="008C214F">
        <w:t xml:space="preserve"> протокола сопоставления ценовых предложений, дополнительных ценовых предложений направляет </w:t>
      </w:r>
      <w:r w:rsidR="00471DBA" w:rsidRPr="008C214F">
        <w:t>Обществу</w:t>
      </w:r>
      <w:r w:rsidRPr="008C214F">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EC5628">
        <w:t>У</w:t>
      </w:r>
      <w:r w:rsidRPr="008C214F">
        <w:t>частника конкурса в электронной форме, аукциона в электронной форме, запроса предложений в электронной форме.</w:t>
      </w:r>
    </w:p>
    <w:p w:rsidR="00250F38" w:rsidRPr="00387812"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В течение одного рабочего дня после направления оператором электронной площадки информации, указанной в  </w:t>
      </w:r>
      <w:r w:rsidR="00DC0DFA">
        <w:t xml:space="preserve">части 24 </w:t>
      </w:r>
      <w:r w:rsidR="001F05D3" w:rsidRPr="008C214F">
        <w:t>настоящей статьи</w:t>
      </w:r>
      <w:r w:rsidRPr="008C214F">
        <w:t xml:space="preserve">, и вторых частей заявок </w:t>
      </w:r>
      <w:r w:rsidR="00250F38">
        <w:t>У</w:t>
      </w:r>
      <w:r w:rsidRPr="008C214F">
        <w:t xml:space="preserve">частников закупки </w:t>
      </w:r>
      <w:r w:rsidR="001F05D3" w:rsidRPr="008C214F">
        <w:t>ЗКО</w:t>
      </w:r>
      <w:r w:rsidRPr="008C214F">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C243F5">
        <w:t xml:space="preserve"> </w:t>
      </w:r>
      <w:r w:rsidR="00C243F5" w:rsidRPr="00B75579">
        <w:t>(запросе предложений в электронной форме),</w:t>
      </w:r>
      <w:r w:rsidR="00C243F5">
        <w:t xml:space="preserve"> </w:t>
      </w:r>
      <w:r w:rsidRPr="008C214F">
        <w:t xml:space="preserve">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w:t>
      </w:r>
      <w:r w:rsidRPr="00387812">
        <w:t>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50F38" w:rsidRPr="00387812" w:rsidRDefault="001F05D3" w:rsidP="00600C5E">
      <w:pPr>
        <w:pStyle w:val="s1"/>
        <w:numPr>
          <w:ilvl w:val="0"/>
          <w:numId w:val="72"/>
        </w:numPr>
        <w:tabs>
          <w:tab w:val="left" w:pos="900"/>
        </w:tabs>
        <w:spacing w:before="0" w:beforeAutospacing="0" w:after="0" w:afterAutospacing="0" w:line="276" w:lineRule="auto"/>
        <w:ind w:left="0" w:firstLine="540"/>
        <w:jc w:val="both"/>
      </w:pPr>
      <w:r w:rsidRPr="00387812">
        <w:t xml:space="preserve">Общество </w:t>
      </w:r>
      <w:r w:rsidR="00BF56E2" w:rsidRPr="00387812">
        <w:t xml:space="preserve">составляет итоговый протокол в соответствии с </w:t>
      </w:r>
      <w:r w:rsidR="002838D8" w:rsidRPr="00387812">
        <w:t>требованиями,</w:t>
      </w:r>
      <w:r w:rsidR="00BF56E2" w:rsidRPr="00387812">
        <w:t> </w:t>
      </w:r>
      <w:r w:rsidRPr="00387812">
        <w:t xml:space="preserve">установленными </w:t>
      </w:r>
      <w:r w:rsidR="00BF56E2" w:rsidRPr="00387812">
        <w:t xml:space="preserve">№ 223-ФЗ и </w:t>
      </w:r>
      <w:r w:rsidR="00DC0DFA">
        <w:t>с</w:t>
      </w:r>
      <w:r w:rsidR="00DC0DFA" w:rsidRPr="00154CD1">
        <w:t>тать</w:t>
      </w:r>
      <w:r w:rsidR="00DC0DFA">
        <w:t>ей</w:t>
      </w:r>
      <w:r w:rsidR="00DC0DFA" w:rsidRPr="00154CD1">
        <w:t xml:space="preserve"> 26 </w:t>
      </w:r>
      <w:r w:rsidR="00250F38" w:rsidRPr="00387812">
        <w:t>настоящего</w:t>
      </w:r>
      <w:r w:rsidR="00BF56E2" w:rsidRPr="00387812">
        <w:t xml:space="preserve"> Положени</w:t>
      </w:r>
      <w:r w:rsidR="00250F38" w:rsidRPr="00387812">
        <w:t>я</w:t>
      </w:r>
      <w:r w:rsidR="002838D8" w:rsidRPr="00387812">
        <w:t>,</w:t>
      </w:r>
      <w:r w:rsidR="00BF56E2" w:rsidRPr="00387812">
        <w:t xml:space="preserve"> и размещает его на </w:t>
      </w:r>
      <w:r w:rsidR="00C243F5" w:rsidRPr="00387812">
        <w:t xml:space="preserve">ЭТП </w:t>
      </w:r>
      <w:r w:rsidR="00BF56E2" w:rsidRPr="00387812">
        <w:t xml:space="preserve">и в </w:t>
      </w:r>
      <w:r w:rsidR="000C3448" w:rsidRPr="00387812">
        <w:t>ЕИС</w:t>
      </w:r>
      <w:r w:rsidR="00BF56E2" w:rsidRPr="00387812">
        <w:t>.</w:t>
      </w:r>
    </w:p>
    <w:p w:rsidR="00250F38" w:rsidRDefault="00250F38"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 xml:space="preserve">Договор по результатам конкурентной закупки с участием </w:t>
      </w:r>
      <w:r w:rsidR="000C3448">
        <w:t>СМСП</w:t>
      </w:r>
      <w:r w:rsidR="00BF56E2" w:rsidRPr="008C214F">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t>У</w:t>
      </w:r>
      <w:r w:rsidR="00BF56E2" w:rsidRPr="008C214F">
        <w:t xml:space="preserve">частника такой конкурентной закупки, </w:t>
      </w:r>
      <w:r w:rsidR="001F05D3" w:rsidRPr="008C214F">
        <w:t>Общества</w:t>
      </w:r>
      <w:r w:rsidR="00BF56E2" w:rsidRPr="008C214F">
        <w:t xml:space="preserve">. В случае наличия разногласий по проекту договора, </w:t>
      </w:r>
      <w:r w:rsidR="00BF56E2" w:rsidRPr="008C214F">
        <w:lastRenderedPageBreak/>
        <w:t xml:space="preserve">направленному </w:t>
      </w:r>
      <w:r w:rsidR="001F05D3" w:rsidRPr="008C214F">
        <w:t>Обществом</w:t>
      </w:r>
      <w:r w:rsidR="00BF56E2" w:rsidRPr="008C214F">
        <w:t xml:space="preserve">, </w:t>
      </w:r>
      <w:r w:rsidR="00EC5628">
        <w:t>У</w:t>
      </w:r>
      <w:r w:rsidR="00BF56E2"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1F05D3" w:rsidRPr="008C214F">
        <w:t xml:space="preserve">Обществу </w:t>
      </w:r>
      <w:r w:rsidR="00BF56E2" w:rsidRPr="008C214F">
        <w:t xml:space="preserve">с использованием программно-аппаратных средств электронной площадки. </w:t>
      </w:r>
      <w:r w:rsidR="001F05D3" w:rsidRPr="008C214F">
        <w:t xml:space="preserve">Общество </w:t>
      </w:r>
      <w:r w:rsidR="00BF56E2" w:rsidRPr="008C214F">
        <w:t xml:space="preserve">рассматривает протокол разногласий и направляет </w:t>
      </w:r>
      <w:r>
        <w:t>У</w:t>
      </w:r>
      <w:r w:rsidR="00BF56E2"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50F3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rsidR="000C3448">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w:t>
      </w:r>
      <w:r w:rsidR="00250F38">
        <w:t>У</w:t>
      </w:r>
      <w:r w:rsidRPr="008C214F">
        <w:t>частника такой закупки, с которым заключается договор.</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rsidR="000C3448">
        <w:t>СМСП</w:t>
      </w:r>
      <w:r w:rsidRPr="008C214F">
        <w:t xml:space="preserve"> и полученные или направленные оператором электронной площадки </w:t>
      </w:r>
      <w:r w:rsidR="001F05D3" w:rsidRPr="008C214F">
        <w:t>Обществу</w:t>
      </w:r>
      <w:r w:rsidRPr="008C214F">
        <w:t xml:space="preserve">, </w:t>
      </w:r>
      <w:r w:rsidR="00EF37A8">
        <w:t>У</w:t>
      </w:r>
      <w:r w:rsidRPr="008C214F">
        <w:t>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86" w:name="_Toc530145267"/>
      <w:bookmarkStart w:id="287" w:name="_Toc530949196"/>
      <w:r w:rsidRPr="00271257">
        <w:t xml:space="preserve">Статья </w:t>
      </w:r>
      <w:r w:rsidR="00EB1283" w:rsidRPr="00271257">
        <w:t>35</w:t>
      </w:r>
      <w:r w:rsidRPr="00271257">
        <w:t>. Закупки в рамках реализации ГОЗ</w:t>
      </w:r>
      <w:bookmarkEnd w:id="286"/>
      <w:bookmarkEnd w:id="287"/>
    </w:p>
    <w:p w:rsidR="00F8688B" w:rsidRPr="00F8688B" w:rsidRDefault="00F8688B" w:rsidP="00F8688B">
      <w:pPr>
        <w:pStyle w:val="-3"/>
      </w:pP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Нормы Закона №223-ФЗ, Закона №135-ФЗ, иных федеральных законов и НПА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600C5E">
      <w:pPr>
        <w:numPr>
          <w:ilvl w:val="1"/>
          <w:numId w:val="72"/>
        </w:numPr>
        <w:tabs>
          <w:tab w:val="left" w:pos="900"/>
        </w:tabs>
        <w:spacing w:line="276" w:lineRule="auto"/>
        <w:ind w:left="0" w:firstLine="540"/>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 xml:space="preserve">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w:t>
      </w:r>
      <w:r w:rsidRPr="008C214F">
        <w:rPr>
          <w:sz w:val="24"/>
          <w:szCs w:val="24"/>
        </w:rPr>
        <w:lastRenderedPageBreak/>
        <w:t>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B37211"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 xml:space="preserve">Закупки по ГОЗ, содержащие сведения, составляющие государственную тайну, проводятся с учетом </w:t>
      </w:r>
      <w:r w:rsidR="00FC1AC2" w:rsidRPr="005707FB">
        <w:rPr>
          <w:sz w:val="24"/>
          <w:szCs w:val="24"/>
        </w:rPr>
        <w:t xml:space="preserve">требований </w:t>
      </w:r>
      <w:r w:rsidR="005707FB" w:rsidRPr="005707FB">
        <w:rPr>
          <w:sz w:val="24"/>
          <w:szCs w:val="24"/>
        </w:rPr>
        <w:t>статьи 33</w:t>
      </w:r>
      <w:r w:rsidR="005707FB" w:rsidRPr="00271257">
        <w:t xml:space="preserve"> </w:t>
      </w:r>
      <w:r w:rsidR="002838D8" w:rsidRPr="008C214F">
        <w:rPr>
          <w:sz w:val="24"/>
          <w:szCs w:val="24"/>
        </w:rPr>
        <w:t xml:space="preserve">настоящего </w:t>
      </w:r>
      <w:r w:rsidRPr="008C214F">
        <w:rPr>
          <w:sz w:val="24"/>
          <w:szCs w:val="24"/>
        </w:rPr>
        <w:t>Положения.</w:t>
      </w:r>
    </w:p>
    <w:p w:rsidR="005617D6" w:rsidRPr="003529E2" w:rsidRDefault="005617D6" w:rsidP="00600C5E">
      <w:pPr>
        <w:tabs>
          <w:tab w:val="left" w:pos="900"/>
        </w:tabs>
        <w:spacing w:line="276" w:lineRule="auto"/>
        <w:jc w:val="both"/>
        <w:rPr>
          <w:sz w:val="24"/>
          <w:szCs w:val="24"/>
        </w:rPr>
      </w:pPr>
    </w:p>
    <w:p w:rsidR="00F47C51" w:rsidRPr="003529E2" w:rsidRDefault="00F47C51" w:rsidP="00600C5E">
      <w:pPr>
        <w:tabs>
          <w:tab w:val="left" w:pos="900"/>
        </w:tabs>
        <w:spacing w:line="276" w:lineRule="auto"/>
        <w:jc w:val="both"/>
        <w:rPr>
          <w:sz w:val="24"/>
          <w:szCs w:val="24"/>
        </w:rPr>
      </w:pPr>
    </w:p>
    <w:p w:rsidR="00F47C51" w:rsidRPr="003529E2" w:rsidRDefault="00F47C51" w:rsidP="00600C5E">
      <w:pPr>
        <w:tabs>
          <w:tab w:val="left" w:pos="900"/>
        </w:tabs>
        <w:spacing w:line="276" w:lineRule="auto"/>
        <w:jc w:val="both"/>
        <w:rPr>
          <w:sz w:val="24"/>
          <w:szCs w:val="24"/>
        </w:rPr>
      </w:pPr>
    </w:p>
    <w:p w:rsidR="00417A73" w:rsidRPr="008C214F" w:rsidRDefault="00193449" w:rsidP="00193449">
      <w:pPr>
        <w:pStyle w:val="1"/>
      </w:pPr>
      <w:bookmarkStart w:id="288" w:name="_ГЛАВА_10._ПОРЯДОК"/>
      <w:bookmarkStart w:id="289" w:name="_Toc530145268"/>
      <w:bookmarkStart w:id="290" w:name="_Toc530949197"/>
      <w:bookmarkEnd w:id="288"/>
      <w:r>
        <w:t xml:space="preserve">ГЛАВА 10. </w:t>
      </w:r>
      <w:r w:rsidR="00417A73" w:rsidRPr="008C214F">
        <w:t>ПОРЯДОК ОСУЩЕСТВЛЕНИЯ НЕКОНКУРЕНТНОЙ ЗАКУПКИ</w:t>
      </w:r>
      <w:bookmarkEnd w:id="289"/>
      <w:bookmarkEnd w:id="290"/>
    </w:p>
    <w:p w:rsidR="00F26F62" w:rsidRPr="008C214F" w:rsidRDefault="00F26F62" w:rsidP="00600C5E">
      <w:pPr>
        <w:spacing w:line="276" w:lineRule="auto"/>
      </w:pPr>
    </w:p>
    <w:p w:rsidR="00417A73" w:rsidRDefault="00417A73" w:rsidP="00193449">
      <w:pPr>
        <w:pStyle w:val="20"/>
        <w:rPr>
          <w:lang w:eastAsia="en-US"/>
        </w:rPr>
      </w:pPr>
      <w:bookmarkStart w:id="291" w:name="_Статья_36._Общие"/>
      <w:bookmarkStart w:id="292" w:name="_Toc530145269"/>
      <w:bookmarkStart w:id="293" w:name="_Ref530147545"/>
      <w:bookmarkStart w:id="294" w:name="_Ref530389162"/>
      <w:bookmarkStart w:id="295" w:name="_Toc530949198"/>
      <w:bookmarkEnd w:id="291"/>
      <w:r w:rsidRPr="00271257">
        <w:rPr>
          <w:lang w:eastAsia="en-US"/>
        </w:rPr>
        <w:t xml:space="preserve">Статья </w:t>
      </w:r>
      <w:bookmarkStart w:id="296" w:name="Par17"/>
      <w:r w:rsidRPr="00271257">
        <w:rPr>
          <w:lang w:eastAsia="en-US"/>
        </w:rPr>
        <w:t>36</w:t>
      </w:r>
      <w:bookmarkEnd w:id="296"/>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92"/>
      <w:bookmarkEnd w:id="293"/>
      <w:bookmarkEnd w:id="294"/>
      <w:bookmarkEnd w:id="295"/>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97" w:name="Par3"/>
      <w:bookmarkStart w:id="298" w:name="_Ref530146340"/>
      <w:bookmarkEnd w:id="297"/>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98"/>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99"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99"/>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300"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300"/>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1" w:name="_Ref530150934"/>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301"/>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302"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302"/>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3" w:name="_Ref530147652"/>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товарах, работах или услугах, поставка, выполнение или оказание которых осуществляется Корпорацией, ДО или УО;</w:t>
      </w:r>
      <w:bookmarkEnd w:id="303"/>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4" w:name="_Ref530387515"/>
      <w:r w:rsidR="00232406">
        <w:rPr>
          <w:rFonts w:ascii="Times New Roman" w:hAnsi="Times New Roman"/>
          <w:color w:val="auto"/>
          <w:sz w:val="24"/>
          <w:szCs w:val="24"/>
        </w:rPr>
        <w:t>и</w:t>
      </w:r>
      <w:r w:rsidR="00417A73" w:rsidRPr="008C214F">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304"/>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bookmarkStart w:id="305" w:name="_Ref530147774"/>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статьи;</w:t>
      </w:r>
      <w:bookmarkEnd w:id="305"/>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306" w:name="_Ref530386563"/>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bookmarkEnd w:id="306"/>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lastRenderedPageBreak/>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307"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307"/>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при </w:t>
      </w:r>
      <w:r w:rsidR="00417A73" w:rsidRPr="003D1A30">
        <w:rPr>
          <w:rFonts w:ascii="Times New Roman" w:hAnsi="Times New Roman"/>
          <w:color w:val="auto"/>
          <w:sz w:val="24"/>
          <w:szCs w:val="24"/>
        </w:rPr>
        <w:t xml:space="preserve">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w:t>
      </w:r>
      <w:r w:rsidRPr="003D1A30">
        <w:rPr>
          <w:rFonts w:ascii="Times New Roman" w:hAnsi="Times New Roman"/>
          <w:color w:val="auto"/>
          <w:sz w:val="24"/>
          <w:szCs w:val="24"/>
        </w:rPr>
        <w:t xml:space="preserve">заключается </w:t>
      </w:r>
      <w:r w:rsidR="00417A73" w:rsidRPr="003D1A30">
        <w:rPr>
          <w:rFonts w:ascii="Times New Roman" w:hAnsi="Times New Roman"/>
          <w:color w:val="auto"/>
          <w:sz w:val="24"/>
          <w:szCs w:val="24"/>
        </w:rPr>
        <w:t>договор</w:t>
      </w:r>
      <w:r w:rsidR="00D0059B" w:rsidRPr="003D1A30">
        <w:rPr>
          <w:rFonts w:ascii="Times New Roman" w:hAnsi="Times New Roman"/>
          <w:color w:val="auto"/>
          <w:sz w:val="24"/>
          <w:szCs w:val="24"/>
        </w:rPr>
        <w:t xml:space="preserve">                  (договоры)</w:t>
      </w:r>
      <w:r w:rsidR="00417A73" w:rsidRPr="003D1A30">
        <w:rPr>
          <w:rFonts w:ascii="Times New Roman" w:hAnsi="Times New Roman"/>
          <w:color w:val="auto"/>
          <w:sz w:val="24"/>
          <w:szCs w:val="24"/>
        </w:rPr>
        <w:t xml:space="preserve"> с поставщиком (подрядчиком, исполнителем), с которым заключен контракт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w:t>
      </w:r>
      <w:r w:rsidR="00525AD3" w:rsidRPr="003D1A30">
        <w:rPr>
          <w:rFonts w:ascii="Times New Roman" w:hAnsi="Times New Roman"/>
          <w:color w:val="auto"/>
          <w:sz w:val="24"/>
          <w:szCs w:val="24"/>
        </w:rPr>
        <w:t>заключаем</w:t>
      </w:r>
      <w:r w:rsidR="00D0059B" w:rsidRPr="003D1A30">
        <w:rPr>
          <w:rFonts w:ascii="Times New Roman" w:hAnsi="Times New Roman"/>
          <w:color w:val="auto"/>
          <w:sz w:val="24"/>
          <w:szCs w:val="24"/>
        </w:rPr>
        <w:t>ого договора (договоров)</w:t>
      </w:r>
      <w:r w:rsidR="00417A73" w:rsidRPr="003D1A30">
        <w:rPr>
          <w:rFonts w:ascii="Times New Roman" w:hAnsi="Times New Roman"/>
          <w:color w:val="auto"/>
          <w:sz w:val="24"/>
          <w:szCs w:val="24"/>
        </w:rPr>
        <w:t xml:space="preserve"> не должна превышать 15 (пятнадцать) процентов от стоимости Контракта,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w:t>
      </w:r>
      <w:r w:rsidR="002A615B">
        <w:rPr>
          <w:rFonts w:ascii="Times New Roman" w:hAnsi="Times New Roman"/>
          <w:color w:val="auto"/>
          <w:sz w:val="24"/>
          <w:szCs w:val="24"/>
        </w:rPr>
        <w:t>е</w:t>
      </w:r>
      <w:r w:rsidR="00417A73" w:rsidRPr="003D1A30">
        <w:rPr>
          <w:rFonts w:ascii="Times New Roman" w:hAnsi="Times New Roman"/>
          <w:color w:val="auto"/>
          <w:sz w:val="24"/>
          <w:szCs w:val="24"/>
        </w:rPr>
        <w:t xml:space="preserve"> данного пункта возможно при обосновании причин и обстоятельств, подтверждающих   невозможность или нецелесоо</w:t>
      </w:r>
      <w:r w:rsidR="00801FE8" w:rsidRPr="003D1A30">
        <w:rPr>
          <w:rFonts w:ascii="Times New Roman" w:hAnsi="Times New Roman"/>
          <w:color w:val="auto"/>
          <w:sz w:val="24"/>
          <w:szCs w:val="24"/>
        </w:rPr>
        <w:t>бразность использования иных</w:t>
      </w:r>
      <w:r w:rsidR="00417A73" w:rsidRPr="003D1A30">
        <w:rPr>
          <w:rFonts w:ascii="Times New Roman" w:hAnsi="Times New Roman"/>
          <w:color w:val="auto"/>
          <w:sz w:val="24"/>
          <w:szCs w:val="24"/>
        </w:rPr>
        <w:t xml:space="preserve"> способов проведения закупки.</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Pr="008C214F"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w:t>
      </w:r>
      <w:r w:rsidR="00417A73" w:rsidRPr="008C214F">
        <w:rPr>
          <w:rFonts w:ascii="Times New Roman" w:hAnsi="Times New Roman"/>
          <w:color w:val="auto"/>
          <w:sz w:val="24"/>
          <w:szCs w:val="24"/>
        </w:rPr>
        <w:lastRenderedPageBreak/>
        <w:t>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2A615B">
        <w:rPr>
          <w:rFonts w:ascii="Times New Roman" w:hAnsi="Times New Roman"/>
          <w:sz w:val="24"/>
          <w:szCs w:val="24"/>
        </w:rPr>
        <w:t>Корпорация и ДО.</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308" w:name="_Toc530059600"/>
      <w:bookmarkStart w:id="309" w:name="_Toc530059683"/>
      <w:bookmarkStart w:id="310" w:name="_Toc530059728"/>
      <w:bookmarkStart w:id="311" w:name="_Toc530060523"/>
      <w:bookmarkStart w:id="312" w:name="_Toc530143799"/>
      <w:bookmarkStart w:id="313" w:name="_Toc530145270"/>
      <w:bookmarkStart w:id="314" w:name="_Toc530949199"/>
      <w:r w:rsidRPr="008C214F">
        <w:rPr>
          <w:lang w:eastAsia="en-US"/>
        </w:rPr>
        <w:t>Статья 37. Прядок осуществления закупок у единственного поставщика (подрядчика, исполнителя)</w:t>
      </w:r>
      <w:bookmarkEnd w:id="308"/>
      <w:bookmarkEnd w:id="309"/>
      <w:bookmarkEnd w:id="310"/>
      <w:bookmarkEnd w:id="311"/>
      <w:bookmarkEnd w:id="312"/>
      <w:bookmarkEnd w:id="313"/>
      <w:bookmarkEnd w:id="314"/>
      <w:r w:rsidRPr="008C214F">
        <w:rPr>
          <w:lang w:eastAsia="en-US"/>
        </w:rPr>
        <w:t xml:space="preserve"> </w:t>
      </w:r>
    </w:p>
    <w:p w:rsidR="00F8688B" w:rsidRPr="00F8688B" w:rsidRDefault="00F8688B" w:rsidP="00F8688B">
      <w:pPr>
        <w:pStyle w:val="-3"/>
        <w:rPr>
          <w:lang w:eastAsia="en-US"/>
        </w:rPr>
      </w:pP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Поставщик, у которого Общество предполагает осуществить закупку</w:t>
      </w:r>
      <w:r w:rsidR="002A615B">
        <w:rPr>
          <w:sz w:val="24"/>
          <w:szCs w:val="24"/>
        </w:rPr>
        <w:t xml:space="preserve">, </w:t>
      </w:r>
      <w:r w:rsidRPr="008C214F">
        <w:rPr>
          <w:sz w:val="24"/>
          <w:szCs w:val="24"/>
        </w:rPr>
        <w:t xml:space="preserve"> должен соответствовать требования</w:t>
      </w:r>
      <w:r w:rsidR="002A615B">
        <w:rPr>
          <w:sz w:val="24"/>
          <w:szCs w:val="24"/>
        </w:rPr>
        <w:t>м</w:t>
      </w:r>
      <w:r w:rsidR="003529E2">
        <w:rPr>
          <w:sz w:val="24"/>
          <w:szCs w:val="24"/>
        </w:rPr>
        <w:t>,</w:t>
      </w:r>
      <w:r w:rsidRPr="008C214F">
        <w:rPr>
          <w:sz w:val="24"/>
          <w:szCs w:val="24"/>
        </w:rPr>
        <w:t xml:space="preserve"> установленным в </w:t>
      </w:r>
      <w:r w:rsidR="00D808C9" w:rsidRPr="00D808C9">
        <w:rPr>
          <w:sz w:val="24"/>
          <w:szCs w:val="24"/>
        </w:rPr>
        <w:t xml:space="preserve">статье 12 </w:t>
      </w:r>
      <w:r w:rsidRPr="008C214F">
        <w:rPr>
          <w:sz w:val="24"/>
          <w:szCs w:val="24"/>
        </w:rPr>
        <w:t>настоящего Положени</w:t>
      </w:r>
      <w:r w:rsidR="002A615B">
        <w:rPr>
          <w:sz w:val="24"/>
          <w:szCs w:val="24"/>
        </w:rPr>
        <w:t>я</w:t>
      </w:r>
      <w:r w:rsidRPr="008C214F">
        <w:rPr>
          <w:sz w:val="24"/>
          <w:szCs w:val="24"/>
        </w:rPr>
        <w:t>.</w:t>
      </w:r>
    </w:p>
    <w:p w:rsidR="00044F3A" w:rsidRPr="008C214F" w:rsidRDefault="00044F3A" w:rsidP="00600C5E">
      <w:pPr>
        <w:pStyle w:val="13"/>
        <w:numPr>
          <w:ilvl w:val="0"/>
          <w:numId w:val="47"/>
        </w:numPr>
        <w:tabs>
          <w:tab w:val="clear" w:pos="1350"/>
          <w:tab w:val="num" w:pos="0"/>
          <w:tab w:val="left" w:pos="851"/>
          <w:tab w:val="left" w:pos="900"/>
        </w:tabs>
        <w:overflowPunct w:val="0"/>
        <w:spacing w:line="276" w:lineRule="auto"/>
        <w:ind w:left="0" w:firstLine="540"/>
        <w:jc w:val="both"/>
        <w:rPr>
          <w:sz w:val="24"/>
          <w:szCs w:val="24"/>
        </w:rPr>
      </w:pPr>
      <w:r w:rsidRPr="008C214F">
        <w:rPr>
          <w:rFonts w:ascii="Times New Roman" w:hAnsi="Times New Roman"/>
          <w:sz w:val="24"/>
          <w:szCs w:val="24"/>
        </w:rPr>
        <w:t>В случаях, когда закупку предполагается осуществить на основании договора</w:t>
      </w:r>
      <w:r w:rsidR="00BE5E65">
        <w:rPr>
          <w:rFonts w:ascii="Times New Roman" w:hAnsi="Times New Roman"/>
          <w:sz w:val="24"/>
          <w:szCs w:val="24"/>
        </w:rPr>
        <w:t>,</w:t>
      </w:r>
      <w:r w:rsidRPr="008C214F">
        <w:rPr>
          <w:rFonts w:ascii="Times New Roman" w:hAnsi="Times New Roman"/>
          <w:sz w:val="24"/>
          <w:szCs w:val="24"/>
        </w:rPr>
        <w:t xml:space="preserve"> заключаемого с Корпорацией, ДО, уполномоченной организацией или поставщиком, включенным в </w:t>
      </w:r>
      <w:r w:rsidRPr="008C214F">
        <w:rPr>
          <w:rFonts w:ascii="Times New Roman" w:hAnsi="Times New Roman"/>
          <w:spacing w:val="-1"/>
          <w:sz w:val="24"/>
          <w:szCs w:val="24"/>
        </w:rPr>
        <w:t>Реестр аккредитации поставщиков Общества, проверка их соответствия установленным требования</w:t>
      </w:r>
      <w:r w:rsidR="003529E2">
        <w:rPr>
          <w:rFonts w:ascii="Times New Roman" w:hAnsi="Times New Roman"/>
          <w:spacing w:val="-1"/>
          <w:sz w:val="24"/>
          <w:szCs w:val="24"/>
        </w:rPr>
        <w:t>м</w:t>
      </w:r>
      <w:r w:rsidRPr="008C214F">
        <w:rPr>
          <w:rFonts w:ascii="Times New Roman" w:hAnsi="Times New Roman"/>
          <w:spacing w:val="-1"/>
          <w:sz w:val="24"/>
          <w:szCs w:val="24"/>
        </w:rPr>
        <w:t xml:space="preserve"> не осуществляется. В иных случаях порядок проверки и оформлени</w:t>
      </w:r>
      <w:r w:rsidR="00923DD3">
        <w:rPr>
          <w:rFonts w:ascii="Times New Roman" w:hAnsi="Times New Roman"/>
          <w:spacing w:val="-1"/>
          <w:sz w:val="24"/>
          <w:szCs w:val="24"/>
        </w:rPr>
        <w:t>я</w:t>
      </w:r>
      <w:r w:rsidRPr="008C214F">
        <w:rPr>
          <w:rFonts w:ascii="Times New Roman" w:hAnsi="Times New Roman"/>
          <w:spacing w:val="-1"/>
          <w:sz w:val="24"/>
          <w:szCs w:val="24"/>
        </w:rPr>
        <w:t xml:space="preserve"> ее результатов определяется </w:t>
      </w:r>
      <w:r w:rsidRPr="008C214F">
        <w:rPr>
          <w:rFonts w:ascii="Times New Roman" w:hAnsi="Times New Roman"/>
          <w:sz w:val="24"/>
          <w:szCs w:val="24"/>
        </w:rPr>
        <w:t>организационно-распорядительными документами Общества</w:t>
      </w:r>
      <w:r w:rsidRPr="008C214F">
        <w:rPr>
          <w:sz w:val="24"/>
          <w:szCs w:val="24"/>
        </w:rPr>
        <w:t>.</w:t>
      </w:r>
    </w:p>
    <w:p w:rsidR="00B502D0"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Общество не обязано, но имеет право</w:t>
      </w:r>
      <w:r w:rsidR="0061481A">
        <w:rPr>
          <w:sz w:val="24"/>
          <w:szCs w:val="24"/>
        </w:rPr>
        <w:t xml:space="preserve"> разрабатывать</w:t>
      </w:r>
      <w:r w:rsidR="009E2941">
        <w:rPr>
          <w:sz w:val="24"/>
          <w:szCs w:val="24"/>
        </w:rPr>
        <w:t xml:space="preserve"> извещение (документацию) о закупке неконкурентным способом и </w:t>
      </w:r>
      <w:r w:rsidRPr="008C214F">
        <w:rPr>
          <w:sz w:val="24"/>
          <w:szCs w:val="24"/>
        </w:rPr>
        <w:t xml:space="preserve">размещать </w:t>
      </w:r>
      <w:r w:rsidR="009E2941">
        <w:rPr>
          <w:sz w:val="24"/>
          <w:szCs w:val="24"/>
        </w:rPr>
        <w:t>их</w:t>
      </w:r>
      <w:r w:rsidRPr="008C214F">
        <w:rPr>
          <w:sz w:val="24"/>
          <w:szCs w:val="24"/>
        </w:rPr>
        <w:t xml:space="preserve"> в ЕИС</w:t>
      </w:r>
      <w:r w:rsidR="009E2941">
        <w:rPr>
          <w:sz w:val="24"/>
          <w:szCs w:val="24"/>
        </w:rPr>
        <w:t>.</w:t>
      </w:r>
      <w:r w:rsidRPr="008C214F">
        <w:rPr>
          <w:sz w:val="24"/>
          <w:szCs w:val="24"/>
        </w:rPr>
        <w:t xml:space="preserve"> Извещение (документация) о закупке носит уведомительный характер и не предполагает при его размещении в ЕИС подачу со стороны </w:t>
      </w:r>
      <w:r w:rsidR="00EC5628">
        <w:rPr>
          <w:sz w:val="24"/>
          <w:szCs w:val="24"/>
        </w:rPr>
        <w:t>У</w:t>
      </w:r>
      <w:r w:rsidRPr="008C214F">
        <w:rPr>
          <w:sz w:val="24"/>
          <w:szCs w:val="24"/>
        </w:rPr>
        <w:t>частников закупки каких-либо заявок, документов и сведений.</w:t>
      </w:r>
    </w:p>
    <w:p w:rsidR="00044F3A" w:rsidRPr="008C214F" w:rsidRDefault="007F75F8"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lastRenderedPageBreak/>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Для принятия </w:t>
      </w:r>
      <w:r w:rsidR="00782846" w:rsidRPr="008C214F">
        <w:rPr>
          <w:sz w:val="24"/>
          <w:szCs w:val="24"/>
        </w:rPr>
        <w:t>решения ЗКО</w:t>
      </w:r>
      <w:r w:rsidRPr="008C214F">
        <w:rPr>
          <w:sz w:val="24"/>
          <w:szCs w:val="24"/>
        </w:rPr>
        <w:t xml:space="preserve"> по определению конкретного поставщика инициатор закупки пред</w:t>
      </w:r>
      <w:r w:rsidR="00367BB2">
        <w:rPr>
          <w:sz w:val="24"/>
          <w:szCs w:val="24"/>
        </w:rPr>
        <w:t>о</w:t>
      </w:r>
      <w:r w:rsidRPr="008C214F">
        <w:rPr>
          <w:sz w:val="24"/>
          <w:szCs w:val="24"/>
        </w:rPr>
        <w:t>ставляет документы, подтверждающие соответствие продукции</w:t>
      </w:r>
      <w:r w:rsidR="007961B5">
        <w:rPr>
          <w:sz w:val="24"/>
          <w:szCs w:val="24"/>
        </w:rPr>
        <w:t>,</w:t>
      </w:r>
      <w:r w:rsidR="001C5489" w:rsidRPr="008C214F">
        <w:rPr>
          <w:sz w:val="24"/>
          <w:szCs w:val="24"/>
        </w:rPr>
        <w:t xml:space="preserve"> закупку которой</w:t>
      </w:r>
      <w:r w:rsidRPr="008C214F">
        <w:rPr>
          <w:sz w:val="24"/>
          <w:szCs w:val="24"/>
        </w:rPr>
        <w:t xml:space="preserve"> предполагается осуществить, потребностям Общества и заключение, за исключением поставщиков</w:t>
      </w:r>
      <w:r w:rsidR="00367BB2">
        <w:rPr>
          <w:sz w:val="24"/>
          <w:szCs w:val="24"/>
        </w:rPr>
        <w:t xml:space="preserve">, </w:t>
      </w:r>
      <w:r w:rsidRPr="008C214F">
        <w:rPr>
          <w:sz w:val="24"/>
          <w:szCs w:val="24"/>
        </w:rPr>
        <w:t xml:space="preserve"> указанных в </w:t>
      </w:r>
      <w:r w:rsidR="00511275">
        <w:rPr>
          <w:noProof/>
          <w:sz w:val="24"/>
          <w:szCs w:val="24"/>
        </w:rPr>
        <w:t xml:space="preserve">части 2 </w:t>
      </w:r>
      <w:r w:rsidRPr="008A0482">
        <w:rPr>
          <w:sz w:val="24"/>
          <w:szCs w:val="24"/>
        </w:rPr>
        <w:t>настоящей статьи,</w:t>
      </w:r>
      <w:r w:rsidRPr="008C214F">
        <w:rPr>
          <w:sz w:val="24"/>
          <w:szCs w:val="24"/>
        </w:rPr>
        <w:t xml:space="preserve"> о соответствии поставщика требованиям</w:t>
      </w:r>
      <w:r w:rsidR="00367BB2">
        <w:rPr>
          <w:sz w:val="24"/>
          <w:szCs w:val="24"/>
        </w:rPr>
        <w:t>,</w:t>
      </w:r>
      <w:r w:rsidRPr="008C214F">
        <w:rPr>
          <w:sz w:val="24"/>
          <w:szCs w:val="24"/>
        </w:rPr>
        <w:t xml:space="preserve"> установленным настоящим Положением. Ответственность за достоверность пред</w:t>
      </w:r>
      <w:r w:rsidR="00367BB2">
        <w:rPr>
          <w:sz w:val="24"/>
          <w:szCs w:val="24"/>
        </w:rPr>
        <w:t>о</w:t>
      </w:r>
      <w:r w:rsidRPr="008C214F">
        <w:rPr>
          <w:sz w:val="24"/>
          <w:szCs w:val="24"/>
        </w:rPr>
        <w:t xml:space="preserve">ставленной информации несет инициатор закупки. </w:t>
      </w:r>
      <w:r w:rsidR="00CF491D" w:rsidRPr="008C214F">
        <w:rPr>
          <w:sz w:val="24"/>
          <w:szCs w:val="24"/>
        </w:rPr>
        <w:t>ЗКО</w:t>
      </w:r>
      <w:r w:rsidRPr="008C214F">
        <w:rPr>
          <w:sz w:val="24"/>
          <w:szCs w:val="24"/>
        </w:rPr>
        <w:t xml:space="preserve"> принимает решение о заключении договора</w:t>
      </w:r>
      <w:r w:rsidR="00923DD3">
        <w:rPr>
          <w:sz w:val="24"/>
          <w:szCs w:val="24"/>
        </w:rPr>
        <w:t xml:space="preserve"> с конкретным поставщиком </w:t>
      </w:r>
      <w:r w:rsidRPr="008C214F">
        <w:rPr>
          <w:sz w:val="24"/>
          <w:szCs w:val="24"/>
        </w:rPr>
        <w:t>при наличии положительного экспертного заключения подразделения</w:t>
      </w:r>
      <w:r w:rsidR="00BE5E65">
        <w:rPr>
          <w:sz w:val="24"/>
          <w:szCs w:val="24"/>
        </w:rPr>
        <w:t>,</w:t>
      </w:r>
      <w:r w:rsidRPr="008C214F">
        <w:rPr>
          <w:sz w:val="24"/>
          <w:szCs w:val="24"/>
        </w:rPr>
        <w:t xml:space="preserve"> отвечающего за обеспечение экономической безопасности Общества</w:t>
      </w:r>
      <w:r w:rsidR="00923DD3">
        <w:rPr>
          <w:sz w:val="24"/>
          <w:szCs w:val="24"/>
        </w:rPr>
        <w:t xml:space="preserve"> о его соответствии требованиям настоящего Положения.</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Pr="008C214F"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315" w:name="_Toc525729771"/>
      <w:bookmarkStart w:id="316" w:name="_Toc433881933"/>
      <w:bookmarkStart w:id="317" w:name="_Toc381183528"/>
      <w:bookmarkStart w:id="318" w:name="_Toc369863610"/>
      <w:bookmarkStart w:id="319" w:name="_Toc368669890"/>
      <w:bookmarkStart w:id="320" w:name="_Toc368669391"/>
      <w:bookmarkStart w:id="321" w:name="_Toc368669089"/>
      <w:bookmarkStart w:id="322" w:name="_Toc526934589"/>
    </w:p>
    <w:p w:rsidR="00A54E0E" w:rsidRPr="00BE5E65" w:rsidRDefault="007C47B3" w:rsidP="007C47B3">
      <w:pPr>
        <w:pStyle w:val="1"/>
      </w:pPr>
      <w:bookmarkStart w:id="323" w:name="_Toc530145271"/>
      <w:bookmarkStart w:id="324" w:name="_Ref530387425"/>
      <w:bookmarkStart w:id="325"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315"/>
      <w:bookmarkEnd w:id="316"/>
      <w:bookmarkEnd w:id="317"/>
      <w:bookmarkEnd w:id="318"/>
      <w:bookmarkEnd w:id="319"/>
      <w:bookmarkEnd w:id="320"/>
      <w:bookmarkEnd w:id="321"/>
      <w:bookmarkEnd w:id="322"/>
      <w:bookmarkEnd w:id="323"/>
      <w:bookmarkEnd w:id="324"/>
      <w:bookmarkEnd w:id="325"/>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26" w:name="_Toc525729772"/>
      <w:bookmarkStart w:id="327" w:name="_Toc433881934"/>
      <w:bookmarkStart w:id="328" w:name="_Toc381183529"/>
      <w:bookmarkStart w:id="329" w:name="_Toc369863611"/>
      <w:bookmarkStart w:id="330" w:name="_Toc368669891"/>
      <w:bookmarkStart w:id="331" w:name="_Toc368669392"/>
      <w:bookmarkStart w:id="332" w:name="_Toc368669090"/>
      <w:bookmarkStart w:id="333" w:name="_Toc526934590"/>
      <w:bookmarkStart w:id="334" w:name="_Toc530059601"/>
      <w:bookmarkStart w:id="335" w:name="_Toc530059684"/>
      <w:bookmarkStart w:id="336" w:name="_Toc530059729"/>
      <w:bookmarkStart w:id="337" w:name="_Toc530060524"/>
      <w:bookmarkStart w:id="338" w:name="_Toc530143800"/>
      <w:bookmarkStart w:id="339" w:name="_Toc530145272"/>
      <w:bookmarkStart w:id="340" w:name="_Toc530949201"/>
      <w:r w:rsidRPr="008C214F">
        <w:t>Статья 38. Общие положения по заключению договора</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w:t>
      </w:r>
      <w:r w:rsidR="00E01305">
        <w:rPr>
          <w:sz w:val="24"/>
          <w:szCs w:val="24"/>
        </w:rPr>
        <w:t>,</w:t>
      </w:r>
      <w:r w:rsidRPr="008C214F">
        <w:rPr>
          <w:sz w:val="24"/>
          <w:szCs w:val="24"/>
        </w:rPr>
        <w:t xml:space="preserve"> информация о которых не подлежит размещению в ЕИС в соответствии с </w:t>
      </w:r>
      <w:r w:rsidRPr="008C214F">
        <w:rPr>
          <w:sz w:val="24"/>
          <w:szCs w:val="24"/>
        </w:rPr>
        <w:lastRenderedPageBreak/>
        <w:t xml:space="preserve">нормами № 223-ФЗ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3.3. </w:t>
      </w:r>
      <w:r w:rsidRPr="0045736F">
        <w:rPr>
          <w:sz w:val="24"/>
          <w:szCs w:val="24"/>
        </w:rPr>
        <w:t>Срок заключения договора по итогам закупки</w:t>
      </w:r>
      <w:r w:rsidRPr="008C214F">
        <w:rPr>
          <w:sz w:val="24"/>
          <w:szCs w:val="24"/>
        </w:rPr>
        <w:t xml:space="preserve">, </w:t>
      </w:r>
      <w:r w:rsidR="00EC5628">
        <w:rPr>
          <w:sz w:val="24"/>
          <w:szCs w:val="24"/>
        </w:rPr>
        <w:t>У</w:t>
      </w:r>
      <w:r w:rsidRPr="008C214F">
        <w:rPr>
          <w:sz w:val="24"/>
          <w:szCs w:val="24"/>
        </w:rPr>
        <w:t>частниками которой могут быть только СМСП, составляет</w:t>
      </w:r>
      <w:r w:rsidR="00A65981">
        <w:rPr>
          <w:sz w:val="24"/>
          <w:szCs w:val="24"/>
        </w:rPr>
        <w:t xml:space="preserve"> </w:t>
      </w:r>
      <w:r w:rsidRPr="008C214F">
        <w:rPr>
          <w:sz w:val="24"/>
          <w:szCs w:val="24"/>
        </w:rPr>
        <w:t xml:space="preserve">не более 20 (двадцати) рабочих дней со дня принятия решения о заключении такого договора, за исключением случаев, когда действия (бездействия)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41" w:name="Par26"/>
      <w:r w:rsidRPr="008C214F">
        <w:rPr>
          <w:sz w:val="24"/>
          <w:szCs w:val="24"/>
        </w:rPr>
        <w:t>Договор</w:t>
      </w:r>
      <w:bookmarkEnd w:id="341"/>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lastRenderedPageBreak/>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A54E0E"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недобросовестного поведения поставщика на стадии заключения или исполнения договора, Общество направляет сведения о данном поставщике в федеральный орган исполнительной власти, уполномоченный Правительством Российской Федерации на ведение РНП в соответствии с № 223-ФЗ. Основанием для направления сведений в РНП является:</w:t>
      </w:r>
    </w:p>
    <w:p w:rsidR="00A54E0E" w:rsidRPr="008C214F" w:rsidRDefault="00262D9C" w:rsidP="00600C5E">
      <w:pPr>
        <w:pStyle w:val="110"/>
        <w:shd w:val="clear" w:color="auto" w:fill="FFFFFF"/>
        <w:tabs>
          <w:tab w:val="left" w:pos="900"/>
        </w:tabs>
        <w:spacing w:line="276" w:lineRule="auto"/>
        <w:ind w:left="0" w:firstLine="540"/>
        <w:jc w:val="both"/>
        <w:rPr>
          <w:sz w:val="24"/>
          <w:szCs w:val="24"/>
        </w:rPr>
      </w:pPr>
      <w:r>
        <w:rPr>
          <w:sz w:val="24"/>
          <w:szCs w:val="24"/>
        </w:rPr>
        <w:t>16.1. У</w:t>
      </w:r>
      <w:r w:rsidR="00A54E0E" w:rsidRPr="00262D9C">
        <w:rPr>
          <w:sz w:val="24"/>
          <w:szCs w:val="24"/>
        </w:rPr>
        <w:t>клонение</w:t>
      </w:r>
      <w:r w:rsidR="00A54E0E" w:rsidRPr="008C214F">
        <w:rPr>
          <w:sz w:val="24"/>
          <w:szCs w:val="24"/>
        </w:rPr>
        <w:t xml:space="preserve"> от заключения договора;</w:t>
      </w:r>
    </w:p>
    <w:p w:rsidR="00027A60" w:rsidRDefault="00262D9C" w:rsidP="00600C5E">
      <w:pPr>
        <w:pStyle w:val="110"/>
        <w:shd w:val="clear" w:color="auto" w:fill="FFFFFF"/>
        <w:tabs>
          <w:tab w:val="left" w:pos="900"/>
        </w:tabs>
        <w:spacing w:line="276" w:lineRule="auto"/>
        <w:ind w:left="0" w:firstLine="540"/>
        <w:jc w:val="both"/>
        <w:rPr>
          <w:sz w:val="24"/>
          <w:szCs w:val="24"/>
        </w:rPr>
      </w:pPr>
      <w:r>
        <w:rPr>
          <w:sz w:val="24"/>
          <w:szCs w:val="24"/>
        </w:rPr>
        <w:t>16.2. Д</w:t>
      </w:r>
      <w:r w:rsidR="00A54E0E" w:rsidRPr="008C214F">
        <w:rPr>
          <w:sz w:val="24"/>
          <w:szCs w:val="24"/>
        </w:rPr>
        <w:t>оговор с поставщиком (исполнителем, подрядчиком) расторгнут по реше</w:t>
      </w:r>
      <w:r w:rsidR="002E1754">
        <w:rPr>
          <w:sz w:val="24"/>
          <w:szCs w:val="24"/>
        </w:rPr>
        <w:t>нию суда в связи с существенным</w:t>
      </w:r>
      <w:r w:rsidR="00A54E0E" w:rsidRPr="008C214F">
        <w:rPr>
          <w:sz w:val="24"/>
          <w:szCs w:val="24"/>
        </w:rPr>
        <w:t xml:space="preserve"> нарушением поставщиком (исполнителем, подрядчиком) условий договора. </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Pr>
          <w:sz w:val="24"/>
          <w:szCs w:val="24"/>
        </w:rPr>
        <w:t xml:space="preserve"> </w:t>
      </w: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lastRenderedPageBreak/>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365A1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42" w:name="_Toc530059602"/>
      <w:bookmarkStart w:id="343" w:name="_Toc530059685"/>
      <w:bookmarkStart w:id="344" w:name="_Toc530059730"/>
      <w:bookmarkStart w:id="345" w:name="_Toc530060525"/>
      <w:bookmarkStart w:id="346" w:name="_Toc530143801"/>
      <w:bookmarkStart w:id="347" w:name="_Toc530145273"/>
      <w:bookmarkStart w:id="348" w:name="_Ref530149646"/>
      <w:bookmarkStart w:id="349" w:name="_Ref530386905"/>
      <w:bookmarkStart w:id="350" w:name="_Toc530949202"/>
      <w:r w:rsidRPr="008C214F">
        <w:t>Статья 39. Обеспечение исполнения обязательств по договору</w:t>
      </w:r>
      <w:bookmarkEnd w:id="342"/>
      <w:bookmarkEnd w:id="343"/>
      <w:bookmarkEnd w:id="344"/>
      <w:bookmarkEnd w:id="345"/>
      <w:bookmarkEnd w:id="346"/>
      <w:bookmarkEnd w:id="347"/>
      <w:bookmarkEnd w:id="348"/>
      <w:bookmarkEnd w:id="349"/>
      <w:bookmarkEnd w:id="350"/>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Pr>
          <w:spacing w:val="-1"/>
          <w:sz w:val="24"/>
          <w:szCs w:val="24"/>
        </w:rPr>
        <w:t>Д (цены лота)</w:t>
      </w:r>
      <w:r w:rsidRPr="008C214F">
        <w:rPr>
          <w:spacing w:val="-1"/>
          <w:sz w:val="24"/>
          <w:szCs w:val="24"/>
        </w:rPr>
        <w:t>,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При проведении закупки, </w:t>
      </w:r>
      <w:r w:rsidR="00EC5628">
        <w:rPr>
          <w:spacing w:val="-1"/>
          <w:sz w:val="24"/>
          <w:szCs w:val="24"/>
        </w:rPr>
        <w:t>У</w:t>
      </w:r>
      <w:r w:rsidRPr="008C214F">
        <w:rPr>
          <w:spacing w:val="-1"/>
          <w:sz w:val="24"/>
          <w:szCs w:val="24"/>
        </w:rPr>
        <w:t xml:space="preserve">частниками которой </w:t>
      </w:r>
      <w:r w:rsidRPr="008C214F">
        <w:rPr>
          <w:sz w:val="24"/>
          <w:szCs w:val="24"/>
        </w:rPr>
        <w:t xml:space="preserve">могут быть только </w:t>
      </w:r>
      <w:r w:rsidR="000C20F7" w:rsidRPr="008C214F">
        <w:rPr>
          <w:sz w:val="24"/>
          <w:szCs w:val="24"/>
        </w:rPr>
        <w:t>СМСП</w:t>
      </w:r>
      <w:r w:rsidRPr="008C214F">
        <w:rPr>
          <w:sz w:val="24"/>
          <w:szCs w:val="24"/>
        </w:rPr>
        <w:t>, размер обеспечения исполнения обязательств при отсутствии в договоре аванса не может превышать</w:t>
      </w:r>
      <w:r w:rsidRPr="008C214F">
        <w:rPr>
          <w:spacing w:val="-1"/>
          <w:sz w:val="24"/>
          <w:szCs w:val="24"/>
        </w:rPr>
        <w:t xml:space="preserve"> </w:t>
      </w:r>
      <w:r w:rsidRPr="008C214F">
        <w:rPr>
          <w:sz w:val="24"/>
          <w:szCs w:val="24"/>
          <w:lang w:eastAsia="en-US"/>
        </w:rPr>
        <w:t>5 процентов НМЦ</w:t>
      </w:r>
      <w:r w:rsidR="00D329DF">
        <w:rPr>
          <w:sz w:val="24"/>
          <w:szCs w:val="24"/>
          <w:lang w:eastAsia="en-US"/>
        </w:rPr>
        <w:t>Д</w:t>
      </w:r>
      <w:r w:rsidRPr="008C214F">
        <w:rPr>
          <w:sz w:val="24"/>
          <w:szCs w:val="24"/>
          <w:lang w:eastAsia="en-US"/>
        </w:rPr>
        <w:t xml:space="preserve"> (цены лота), а при наличии в договоре аванса</w:t>
      </w:r>
      <w:r w:rsidR="002571E7">
        <w:rPr>
          <w:sz w:val="24"/>
          <w:szCs w:val="24"/>
          <w:lang w:eastAsia="en-US"/>
        </w:rPr>
        <w:t xml:space="preserve"> -</w:t>
      </w:r>
      <w:r w:rsidRPr="008C214F">
        <w:rPr>
          <w:sz w:val="24"/>
          <w:szCs w:val="24"/>
          <w:lang w:eastAsia="en-US"/>
        </w:rPr>
        <w:t xml:space="preserve"> устанавливается в размере аванса. </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lastRenderedPageBreak/>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Pr="008C214F"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51" w:name="_Toc525729773"/>
      <w:bookmarkStart w:id="352" w:name="_Toc433881935"/>
      <w:bookmarkStart w:id="353" w:name="_Toc526934591"/>
      <w:bookmarkStart w:id="354" w:name="_Toc530059603"/>
      <w:bookmarkStart w:id="355" w:name="_Toc530059686"/>
      <w:bookmarkStart w:id="356" w:name="_Toc530059731"/>
      <w:bookmarkStart w:id="357" w:name="_Toc530060526"/>
      <w:bookmarkStart w:id="358" w:name="_Toc530143802"/>
      <w:bookmarkStart w:id="359" w:name="_Toc530145274"/>
      <w:bookmarkStart w:id="360" w:name="_Toc530949203"/>
      <w:r w:rsidRPr="008C214F">
        <w:lastRenderedPageBreak/>
        <w:t>Статья 40. Заключение договоров по итогам Централизованных закупок</w:t>
      </w:r>
      <w:bookmarkEnd w:id="351"/>
      <w:bookmarkEnd w:id="352"/>
      <w:bookmarkEnd w:id="353"/>
      <w:bookmarkEnd w:id="354"/>
      <w:bookmarkEnd w:id="355"/>
      <w:bookmarkEnd w:id="356"/>
      <w:bookmarkEnd w:id="357"/>
      <w:bookmarkEnd w:id="358"/>
      <w:bookmarkEnd w:id="359"/>
      <w:bookmarkEnd w:id="360"/>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61" w:name="_Toc525729774"/>
      <w:bookmarkStart w:id="362" w:name="_Toc433881936"/>
      <w:bookmarkStart w:id="363" w:name="_Toc526934592"/>
      <w:bookmarkStart w:id="364" w:name="_Toc530059604"/>
      <w:bookmarkStart w:id="365" w:name="_Toc530059687"/>
      <w:bookmarkStart w:id="366" w:name="_Toc530059732"/>
      <w:bookmarkStart w:id="367" w:name="_Toc530060527"/>
      <w:bookmarkStart w:id="368" w:name="_Toc530143803"/>
      <w:bookmarkStart w:id="369" w:name="_Toc530145275"/>
      <w:bookmarkStart w:id="370" w:name="_Toc530949204"/>
      <w:r w:rsidRPr="008C214F">
        <w:t>Статья 41. Преддоговорные переговоры</w:t>
      </w:r>
      <w:bookmarkEnd w:id="361"/>
      <w:bookmarkEnd w:id="362"/>
      <w:bookmarkEnd w:id="363"/>
      <w:bookmarkEnd w:id="364"/>
      <w:bookmarkEnd w:id="365"/>
      <w:bookmarkEnd w:id="366"/>
      <w:bookmarkEnd w:id="367"/>
      <w:bookmarkEnd w:id="368"/>
      <w:bookmarkEnd w:id="369"/>
      <w:bookmarkEnd w:id="370"/>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71" w:name="Par27"/>
      <w:r w:rsidRPr="008C214F">
        <w:rPr>
          <w:rFonts w:ascii="Times New Roman" w:hAnsi="Times New Roman" w:cs="Times New Roman"/>
          <w:sz w:val="24"/>
          <w:szCs w:val="24"/>
        </w:rPr>
        <w:t>Предд</w:t>
      </w:r>
      <w:bookmarkEnd w:id="371"/>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7C47B3">
      <w:pPr>
        <w:pStyle w:val="20"/>
      </w:pPr>
      <w:bookmarkStart w:id="372" w:name="_Toc530059605"/>
      <w:bookmarkStart w:id="373" w:name="_Toc530059688"/>
      <w:bookmarkStart w:id="374" w:name="_Toc530059733"/>
      <w:bookmarkStart w:id="375" w:name="_Toc530060528"/>
      <w:bookmarkStart w:id="376" w:name="_Toc530143804"/>
      <w:bookmarkStart w:id="377" w:name="_Toc530145276"/>
      <w:bookmarkStart w:id="378" w:name="_Toc530949205"/>
      <w:r w:rsidRPr="008C214F">
        <w:t>Статья 42. Заключение рамочных договоров и договоров, заключаемых с несколькими победителями (распределения заказа)</w:t>
      </w:r>
      <w:bookmarkEnd w:id="372"/>
      <w:bookmarkEnd w:id="373"/>
      <w:bookmarkEnd w:id="374"/>
      <w:bookmarkEnd w:id="375"/>
      <w:bookmarkEnd w:id="376"/>
      <w:bookmarkEnd w:id="377"/>
      <w:bookmarkEnd w:id="378"/>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1</w:t>
      </w:r>
      <w:r w:rsidRPr="008C214F">
        <w:rPr>
          <w:sz w:val="24"/>
          <w:szCs w:val="24"/>
        </w:rPr>
        <w:t xml:space="preserve">. Рамочный договор может быть заключен </w:t>
      </w:r>
      <w:r w:rsidR="00980B7A">
        <w:rPr>
          <w:sz w:val="24"/>
          <w:szCs w:val="24"/>
        </w:rPr>
        <w:t>О</w:t>
      </w:r>
      <w:r w:rsidRPr="008C214F">
        <w:rPr>
          <w:sz w:val="24"/>
          <w:szCs w:val="24"/>
        </w:rPr>
        <w:t xml:space="preserve">бществом при закупке </w:t>
      </w:r>
      <w:r w:rsidRPr="00980B7A">
        <w:rPr>
          <w:b/>
          <w:sz w:val="24"/>
          <w:szCs w:val="24"/>
        </w:rPr>
        <w:t>ПКИ, ЭКБ и материалов для выполнения контрактов</w:t>
      </w:r>
      <w:r w:rsidR="00EC20CA" w:rsidRPr="00980B7A">
        <w:rPr>
          <w:b/>
          <w:sz w:val="24"/>
          <w:szCs w:val="24"/>
        </w:rPr>
        <w:t xml:space="preserve"> (договоров) в</w:t>
      </w:r>
      <w:r w:rsidRPr="00980B7A">
        <w:rPr>
          <w:b/>
          <w:sz w:val="24"/>
          <w:szCs w:val="24"/>
        </w:rPr>
        <w:t xml:space="preserve"> рамках ГОЗ и в сфере ВТС, медицинских услуг, технического обслуживания автотранспорта и оборудования, продуктов питания, ГСМ</w:t>
      </w:r>
      <w:r w:rsidRPr="008C214F">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79" w:name="Par30"/>
      <w:r w:rsidRPr="008C214F">
        <w:rPr>
          <w:sz w:val="24"/>
          <w:szCs w:val="24"/>
        </w:rPr>
        <w:t xml:space="preserve">1.5. В </w:t>
      </w:r>
      <w:bookmarkEnd w:id="379"/>
      <w:r w:rsidRPr="008C214F">
        <w:rPr>
          <w:sz w:val="24"/>
          <w:szCs w:val="24"/>
        </w:rPr>
        <w:t xml:space="preserve">рамочном договоре должны быть определены все существенные условия будущих сделок, в том числе: </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аименование, предельная стоимость и (или) предельный объем закупки продукции;</w:t>
      </w:r>
    </w:p>
    <w:p w:rsidR="00A54E0E" w:rsidRPr="008C214F" w:rsidRDefault="00A54E0E" w:rsidP="00600C5E">
      <w:pPr>
        <w:shd w:val="clear" w:color="auto" w:fill="FFFFFF"/>
        <w:tabs>
          <w:tab w:val="num" w:pos="0"/>
          <w:tab w:val="left" w:pos="900"/>
        </w:tabs>
        <w:spacing w:line="276" w:lineRule="auto"/>
        <w:ind w:firstLine="540"/>
        <w:jc w:val="both"/>
        <w:rPr>
          <w:sz w:val="24"/>
          <w:szCs w:val="24"/>
        </w:rPr>
      </w:pPr>
      <w:r w:rsidRPr="008C214F">
        <w:rPr>
          <w:sz w:val="24"/>
          <w:szCs w:val="24"/>
        </w:rPr>
        <w:t>срок действия рамочного договора;</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1.6. Срок окончания действия рамочного договора наступает либо после поставки объема </w:t>
      </w:r>
      <w:r w:rsidRPr="008C214F">
        <w:rPr>
          <w:sz w:val="24"/>
          <w:szCs w:val="24"/>
        </w:rPr>
        <w:lastRenderedPageBreak/>
        <w:t>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за единицу продукции.</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80" w:name="_Toc530059606"/>
      <w:bookmarkStart w:id="381" w:name="_Toc530059689"/>
      <w:bookmarkStart w:id="382" w:name="_Toc530059734"/>
      <w:bookmarkStart w:id="383" w:name="_Toc530060529"/>
      <w:bookmarkStart w:id="384" w:name="_Toc530143805"/>
      <w:bookmarkStart w:id="385" w:name="_Toc530145277"/>
      <w:bookmarkStart w:id="386" w:name="_Toc530949206"/>
      <w:r w:rsidRPr="008C214F">
        <w:t>Статья 43. Особенности заключения договоров</w:t>
      </w:r>
      <w:bookmarkEnd w:id="380"/>
      <w:bookmarkEnd w:id="381"/>
      <w:bookmarkEnd w:id="382"/>
      <w:bookmarkEnd w:id="383"/>
      <w:bookmarkEnd w:id="384"/>
      <w:bookmarkEnd w:id="385"/>
      <w:bookmarkEnd w:id="386"/>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 xml:space="preserve">становлен приоритет товаров российского происхождения, работ, услуг, выполняемых, оказываемых российскими лицами по </w:t>
      </w:r>
      <w:r w:rsidRPr="008C214F">
        <w:rPr>
          <w:rFonts w:ascii="Times New Roman" w:hAnsi="Times New Roman"/>
          <w:sz w:val="24"/>
          <w:szCs w:val="24"/>
          <w:lang w:eastAsia="en-US"/>
        </w:rPr>
        <w:lastRenderedPageBreak/>
        <w:t>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F04D0B"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Pr="00F04D0B">
        <w:rPr>
          <w:rFonts w:ascii="Times New Roman" w:hAnsi="Times New Roman"/>
          <w:sz w:val="24"/>
          <w:szCs w:val="24"/>
        </w:rPr>
        <w:t>В договоре</w:t>
      </w:r>
      <w:r w:rsidR="00BE5E65">
        <w:rPr>
          <w:rFonts w:ascii="Times New Roman" w:hAnsi="Times New Roman"/>
          <w:sz w:val="24"/>
          <w:szCs w:val="24"/>
        </w:rPr>
        <w:t>,</w:t>
      </w:r>
      <w:r w:rsidRPr="00F04D0B">
        <w:rPr>
          <w:rFonts w:ascii="Times New Roman" w:hAnsi="Times New Roman"/>
          <w:sz w:val="24"/>
          <w:szCs w:val="24"/>
        </w:rPr>
        <w:t xml:space="preserve"> заключённом по результатам закупки с СМСП</w:t>
      </w:r>
      <w:r w:rsidR="00BE5E65">
        <w:rPr>
          <w:rFonts w:ascii="Times New Roman" w:hAnsi="Times New Roman"/>
          <w:sz w:val="24"/>
          <w:szCs w:val="24"/>
        </w:rPr>
        <w:t>,</w:t>
      </w:r>
      <w:r w:rsidRPr="00F04D0B">
        <w:rPr>
          <w:rFonts w:ascii="Times New Roman" w:hAnsi="Times New Roman"/>
          <w:sz w:val="24"/>
          <w:szCs w:val="24"/>
        </w:rPr>
        <w:t xml:space="preserve"> должен быть установлен максимальный срок оплаты поставленных товаров (выполненных работ, оказанных услуг) и он должен </w:t>
      </w:r>
      <w:r w:rsidRPr="00F04D0B">
        <w:rPr>
          <w:rFonts w:ascii="Times New Roman" w:eastAsia="Times New Roman" w:hAnsi="Times New Roman"/>
          <w:sz w:val="24"/>
          <w:szCs w:val="24"/>
        </w:rPr>
        <w:t xml:space="preserve">составлять не более </w:t>
      </w:r>
      <w:r w:rsidR="005E4BEC" w:rsidRPr="00F04D0B">
        <w:rPr>
          <w:rFonts w:ascii="Times New Roman" w:eastAsia="Times New Roman" w:hAnsi="Times New Roman"/>
          <w:sz w:val="24"/>
          <w:szCs w:val="24"/>
        </w:rPr>
        <w:t>10</w:t>
      </w:r>
      <w:r w:rsidRPr="00F04D0B">
        <w:rPr>
          <w:rFonts w:ascii="Times New Roman" w:eastAsia="Times New Roman" w:hAnsi="Times New Roman"/>
          <w:sz w:val="24"/>
          <w:szCs w:val="24"/>
        </w:rPr>
        <w:t xml:space="preserve"> </w:t>
      </w:r>
      <w:r w:rsidR="00F04D0B">
        <w:rPr>
          <w:rFonts w:ascii="Times New Roman" w:eastAsia="Times New Roman" w:hAnsi="Times New Roman"/>
          <w:sz w:val="24"/>
          <w:szCs w:val="24"/>
        </w:rPr>
        <w:t xml:space="preserve">(десять) </w:t>
      </w:r>
      <w:r w:rsidR="005E4BEC" w:rsidRPr="00F04D0B">
        <w:rPr>
          <w:rFonts w:ascii="Times New Roman" w:eastAsia="Times New Roman" w:hAnsi="Times New Roman"/>
          <w:sz w:val="24"/>
          <w:szCs w:val="24"/>
        </w:rPr>
        <w:t>рабочих</w:t>
      </w:r>
      <w:r w:rsidRPr="00F04D0B">
        <w:rPr>
          <w:rFonts w:ascii="Times New Roman" w:eastAsia="Times New Roman" w:hAnsi="Times New Roman"/>
          <w:sz w:val="24"/>
          <w:szCs w:val="24"/>
        </w:rPr>
        <w:t xml:space="preserve"> дней со дня подписания Обществом документа о приемке товара (выполнении работы, оказании услуги) по договору (отдельному этапу договора).</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87" w:name="_Toc530059607"/>
      <w:bookmarkStart w:id="388" w:name="_Toc530059690"/>
      <w:bookmarkStart w:id="389" w:name="_Toc530059735"/>
      <w:bookmarkStart w:id="390" w:name="_Toc530060530"/>
      <w:bookmarkStart w:id="391" w:name="_Toc530143806"/>
      <w:bookmarkStart w:id="392" w:name="_Toc530145278"/>
      <w:bookmarkStart w:id="393" w:name="_Toc530949207"/>
      <w:r w:rsidRPr="008C214F">
        <w:t>Статья 44. Изменени</w:t>
      </w:r>
      <w:r w:rsidR="006569AF">
        <w:t>е</w:t>
      </w:r>
      <w:r w:rsidRPr="008C214F">
        <w:t xml:space="preserve"> условий договора, расторжение договора</w:t>
      </w:r>
      <w:bookmarkEnd w:id="387"/>
      <w:bookmarkEnd w:id="388"/>
      <w:bookmarkEnd w:id="389"/>
      <w:bookmarkEnd w:id="390"/>
      <w:bookmarkEnd w:id="391"/>
      <w:bookmarkEnd w:id="392"/>
      <w:bookmarkEnd w:id="393"/>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 xml:space="preserve">Изменение условий заключенного договора должно быть в письменной форме обосновано подразделением, ответственным за его заключение. Указанное обоснование, является внутренним документом </w:t>
      </w:r>
      <w:r w:rsidR="00D320BF" w:rsidRPr="008C214F">
        <w:rPr>
          <w:sz w:val="24"/>
          <w:szCs w:val="24"/>
        </w:rPr>
        <w:t>Общества,</w:t>
      </w:r>
      <w:r w:rsidRPr="008C214F">
        <w:rPr>
          <w:sz w:val="24"/>
          <w:szCs w:val="24"/>
        </w:rPr>
        <w:t xml:space="preserve"> и публикации не подлежит.</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увеличения объема закупаемой продукции без увеличения цены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улучшения условий исполнения договора для Общества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w:t>
      </w:r>
      <w:r w:rsidR="00884781">
        <w:rPr>
          <w:rFonts w:ascii="Times New Roman" w:hAnsi="Times New Roman" w:cs="Times New Roman"/>
          <w:sz w:val="24"/>
          <w:szCs w:val="24"/>
        </w:rPr>
        <w:t>ков и объема гарантий</w:t>
      </w:r>
      <w:r w:rsidR="00A54E0E" w:rsidRPr="008C214F">
        <w:rPr>
          <w:rFonts w:ascii="Times New Roman" w:hAnsi="Times New Roman" w:cs="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Pr="008C214F"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w:t>
      </w:r>
      <w:r w:rsidR="00A54E0E" w:rsidRPr="008C214F">
        <w:rPr>
          <w:rFonts w:ascii="Times New Roman" w:hAnsi="Times New Roman"/>
          <w:sz w:val="24"/>
          <w:szCs w:val="24"/>
        </w:rPr>
        <w:lastRenderedPageBreak/>
        <w:t>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94" w:name="_Toc530059608"/>
      <w:bookmarkStart w:id="395" w:name="_Toc530059691"/>
      <w:bookmarkStart w:id="396" w:name="_Toc530059736"/>
      <w:bookmarkStart w:id="397" w:name="_Toc530060531"/>
      <w:bookmarkStart w:id="398" w:name="_Toc530143807"/>
      <w:bookmarkStart w:id="399" w:name="_Toc530145279"/>
      <w:bookmarkStart w:id="400" w:name="_Toc530949208"/>
      <w:r w:rsidRPr="008C214F">
        <w:t>Статья 45. Исполнение договора</w:t>
      </w:r>
      <w:bookmarkEnd w:id="394"/>
      <w:bookmarkEnd w:id="395"/>
      <w:bookmarkEnd w:id="396"/>
      <w:bookmarkEnd w:id="397"/>
      <w:bookmarkEnd w:id="398"/>
      <w:bookmarkEnd w:id="399"/>
      <w:bookmarkEnd w:id="400"/>
    </w:p>
    <w:p w:rsidR="00F8688B" w:rsidRPr="00F8688B" w:rsidRDefault="00F8688B" w:rsidP="00F8688B">
      <w:pPr>
        <w:pStyle w:val="-3"/>
      </w:pPr>
    </w:p>
    <w:p w:rsidR="00A54E0E" w:rsidRPr="008C214F"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lastRenderedPageBreak/>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3DF5" w:rsidRPr="00371846" w:rsidRDefault="00F63DF5" w:rsidP="00600C5E">
      <w:pPr>
        <w:pStyle w:val="110"/>
        <w:numPr>
          <w:ilvl w:val="0"/>
          <w:numId w:val="58"/>
        </w:numPr>
        <w:shd w:val="clear" w:color="auto" w:fill="FFFFFF"/>
        <w:tabs>
          <w:tab w:val="left" w:pos="900"/>
        </w:tabs>
        <w:spacing w:line="276" w:lineRule="auto"/>
        <w:ind w:left="0" w:firstLine="567"/>
        <w:jc w:val="both"/>
        <w:rPr>
          <w:sz w:val="24"/>
          <w:szCs w:val="24"/>
        </w:rPr>
      </w:pPr>
      <w:r w:rsidRPr="00371846">
        <w:rPr>
          <w:sz w:val="24"/>
          <w:szCs w:val="24"/>
        </w:rPr>
        <w:t>При исполнении договоров на поставку товаров (выполнение работ, оказание услуг), заключенных Обществом с СМСП, по результатам осуществления закупок способами, определенными настоящим Положением, за исключением торгов, допускается использование ими уступки права требования (факторинга) в порядке согласно положениям гражданского законодательства Российской Федерации.</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401" w:name="_Toc530145280"/>
      <w:bookmarkStart w:id="402" w:name="_Toc530949209"/>
      <w:r>
        <w:t xml:space="preserve">ГЛАВА 12. </w:t>
      </w:r>
      <w:r w:rsidR="00C14E9F" w:rsidRPr="00473693">
        <w:t>ПРЕДОСТАВЛЕНИЕ ПРЕФЕРЕНЦИЙ</w:t>
      </w:r>
      <w:bookmarkEnd w:id="401"/>
      <w:bookmarkEnd w:id="402"/>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403" w:name="_Toc530059609"/>
      <w:bookmarkStart w:id="404" w:name="_Toc530059692"/>
      <w:bookmarkStart w:id="405" w:name="_Toc530059737"/>
      <w:bookmarkStart w:id="406" w:name="_Toc530060532"/>
      <w:bookmarkStart w:id="407" w:name="_Toc530143808"/>
      <w:bookmarkStart w:id="408" w:name="_Toc530145281"/>
      <w:bookmarkStart w:id="409" w:name="_Toc530949210"/>
      <w:r w:rsidRPr="008C214F">
        <w:t>Статья 46. Основные виды преференций</w:t>
      </w:r>
      <w:r w:rsidR="00C439E1" w:rsidRPr="00C439E1">
        <w:t xml:space="preserve"> </w:t>
      </w:r>
      <w:r w:rsidR="00C439E1">
        <w:t>и условия их предоставления</w:t>
      </w:r>
      <w:bookmarkEnd w:id="403"/>
      <w:bookmarkEnd w:id="404"/>
      <w:bookmarkEnd w:id="405"/>
      <w:bookmarkEnd w:id="406"/>
      <w:bookmarkEnd w:id="407"/>
      <w:bookmarkEnd w:id="408"/>
      <w:bookmarkEnd w:id="409"/>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C14E9F" w:rsidRPr="00BC379C" w:rsidRDefault="00F75C39"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Закупка</w:t>
      </w:r>
      <w:r w:rsidR="00C14E9F" w:rsidRPr="00BC379C">
        <w:rPr>
          <w:rFonts w:ascii="Times New Roman" w:hAnsi="Times New Roman"/>
          <w:sz w:val="24"/>
          <w:szCs w:val="24"/>
        </w:rPr>
        <w:t xml:space="preserve"> автомобильной техники, металлопродукции, труб большого диаметра, а также </w:t>
      </w:r>
      <w:proofErr w:type="spellStart"/>
      <w:r w:rsidR="00C14E9F" w:rsidRPr="00BC379C">
        <w:rPr>
          <w:rFonts w:ascii="Times New Roman" w:hAnsi="Times New Roman"/>
          <w:sz w:val="24"/>
          <w:szCs w:val="24"/>
        </w:rPr>
        <w:t>нефте</w:t>
      </w:r>
      <w:proofErr w:type="spellEnd"/>
      <w:r w:rsidR="00C14E9F" w:rsidRPr="00BC379C">
        <w:rPr>
          <w:rFonts w:ascii="Times New Roman" w:hAnsi="Times New Roman"/>
          <w:sz w:val="24"/>
          <w:szCs w:val="24"/>
        </w:rPr>
        <w:t xml:space="preserve">- и </w:t>
      </w:r>
      <w:proofErr w:type="spellStart"/>
      <w:r w:rsidR="00C14E9F" w:rsidRPr="00BC379C">
        <w:rPr>
          <w:rFonts w:ascii="Times New Roman" w:hAnsi="Times New Roman"/>
          <w:sz w:val="24"/>
          <w:szCs w:val="24"/>
        </w:rPr>
        <w:t>газохимической</w:t>
      </w:r>
      <w:proofErr w:type="spellEnd"/>
      <w:r w:rsidR="00C14E9F" w:rsidRPr="00BC379C">
        <w:rPr>
          <w:rFonts w:ascii="Times New Roman" w:hAnsi="Times New Roman"/>
          <w:sz w:val="24"/>
          <w:szCs w:val="24"/>
        </w:rPr>
        <w:t xml:space="preserve"> продукции, за исключением случаев отсутствия производства в Российской Федерации указанных товаров и их аналогов</w:t>
      </w:r>
      <w:r>
        <w:rPr>
          <w:rFonts w:ascii="Times New Roman" w:hAnsi="Times New Roman"/>
          <w:sz w:val="24"/>
          <w:szCs w:val="24"/>
        </w:rPr>
        <w:t>, осуществляется Обществом преимущественно у российских производителей.</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C14E9F" w:rsidRPr="008C214F"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p>
    <w:p w:rsidR="00C14E9F" w:rsidRPr="008C214F"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w:t>
      </w:r>
      <w:r w:rsidRPr="008C214F">
        <w:rPr>
          <w:rFonts w:ascii="Times New Roman" w:hAnsi="Times New Roman"/>
          <w:sz w:val="24"/>
          <w:szCs w:val="24"/>
        </w:rPr>
        <w:lastRenderedPageBreak/>
        <w:t>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10" w:name="Par34"/>
      <w:r w:rsidRPr="00C439E1">
        <w:rPr>
          <w:rFonts w:ascii="Times New Roman" w:hAnsi="Times New Roman"/>
          <w:sz w:val="24"/>
          <w:szCs w:val="24"/>
        </w:rPr>
        <w:t xml:space="preserve">9.3. </w:t>
      </w:r>
      <w:bookmarkEnd w:id="410"/>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Pr="00C439E1">
        <w:rPr>
          <w:rFonts w:ascii="Times New Roman" w:hAnsi="Times New Roman"/>
          <w:sz w:val="24"/>
          <w:szCs w:val="24"/>
        </w:rPr>
        <w:lastRenderedPageBreak/>
        <w:t>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11"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411"/>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12" w:name="Par33"/>
      <w:r w:rsidRPr="00C439E1">
        <w:rPr>
          <w:rFonts w:ascii="Times New Roman" w:hAnsi="Times New Roman"/>
          <w:sz w:val="24"/>
          <w:szCs w:val="24"/>
        </w:rPr>
        <w:t xml:space="preserve">10.5. </w:t>
      </w:r>
      <w:bookmarkEnd w:id="412"/>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413" w:name="_Toc530145282"/>
      <w:bookmarkStart w:id="414" w:name="_Toc530949211"/>
      <w:r>
        <w:t xml:space="preserve">ГЛАВА 13. </w:t>
      </w:r>
      <w:r w:rsidR="00417A73" w:rsidRPr="00473693">
        <w:t>ИФОРМАЦИОННОЕ ОБЕСПЕЧЕНИЕ ЗАКУПОЧНОЙ ДЕЯТЕЛЬНОСТИ И ОБЕСПЕЧЕНИЕ ЗАЩИТЫ ИНФОРМАЦИИ</w:t>
      </w:r>
      <w:bookmarkEnd w:id="413"/>
      <w:bookmarkEnd w:id="414"/>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415" w:name="_Toc530059610"/>
      <w:bookmarkStart w:id="416" w:name="_Toc530059693"/>
      <w:bookmarkStart w:id="417" w:name="_Toc530059738"/>
      <w:bookmarkStart w:id="418" w:name="_Toc530060533"/>
      <w:bookmarkStart w:id="419" w:name="_Toc530143809"/>
      <w:bookmarkStart w:id="420" w:name="_Toc530145283"/>
      <w:bookmarkStart w:id="421" w:name="_Toc530949212"/>
      <w:r w:rsidRPr="008C214F">
        <w:t xml:space="preserve">Статья </w:t>
      </w:r>
      <w:r w:rsidR="00C14E9F" w:rsidRPr="008C214F">
        <w:t>47</w:t>
      </w:r>
      <w:r w:rsidRPr="008C214F">
        <w:t>. Общие положения о порядке публикации сведений о закупках</w:t>
      </w:r>
      <w:bookmarkEnd w:id="415"/>
      <w:bookmarkEnd w:id="416"/>
      <w:bookmarkEnd w:id="417"/>
      <w:bookmarkEnd w:id="418"/>
      <w:bookmarkEnd w:id="419"/>
      <w:bookmarkEnd w:id="420"/>
      <w:bookmarkEnd w:id="421"/>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 xml:space="preserve">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w:t>
      </w:r>
      <w:r w:rsidR="009751F7" w:rsidRPr="009751F7">
        <w:rPr>
          <w:sz w:val="24"/>
          <w:szCs w:val="24"/>
        </w:rPr>
        <w:lastRenderedPageBreak/>
        <w:t>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422" w:name="Par35"/>
      <w:r w:rsidRPr="008C214F">
        <w:rPr>
          <w:rFonts w:ascii="Times New Roman" w:hAnsi="Times New Roman"/>
          <w:sz w:val="24"/>
          <w:szCs w:val="24"/>
        </w:rPr>
        <w:t>Информа</w:t>
      </w:r>
      <w:bookmarkEnd w:id="422"/>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Pr="004115EE"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423" w:name="_Toc530059611"/>
      <w:bookmarkStart w:id="424" w:name="_Toc530059694"/>
      <w:bookmarkStart w:id="425" w:name="_Toc530059739"/>
      <w:bookmarkStart w:id="426" w:name="_Toc530060534"/>
      <w:bookmarkStart w:id="427" w:name="_Toc530143810"/>
      <w:bookmarkStart w:id="428" w:name="_Toc530145284"/>
      <w:bookmarkStart w:id="429" w:name="_Toc530949213"/>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423"/>
      <w:bookmarkEnd w:id="424"/>
      <w:bookmarkEnd w:id="425"/>
      <w:bookmarkEnd w:id="426"/>
      <w:bookmarkEnd w:id="427"/>
      <w:bookmarkEnd w:id="428"/>
      <w:bookmarkEnd w:id="429"/>
    </w:p>
    <w:p w:rsidR="00F8688B" w:rsidRPr="00F8688B" w:rsidRDefault="00F8688B" w:rsidP="00F8688B">
      <w:pPr>
        <w:pStyle w:val="-3"/>
      </w:pPr>
    </w:p>
    <w:p w:rsidR="00417A73" w:rsidRPr="00FE0B59"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z w:val="24"/>
          <w:szCs w:val="24"/>
        </w:rPr>
        <w:t xml:space="preserve">Вся информация о процедурах закупки товаров, работ и услуг, размещаемая </w:t>
      </w:r>
      <w:r w:rsidRPr="008C214F">
        <w:rPr>
          <w:spacing w:val="-1"/>
          <w:sz w:val="24"/>
          <w:szCs w:val="24"/>
        </w:rPr>
        <w:t>Обществом</w:t>
      </w:r>
      <w:r w:rsidRPr="008C214F">
        <w:rPr>
          <w:sz w:val="24"/>
          <w:szCs w:val="24"/>
        </w:rPr>
        <w:t xml:space="preserve"> в </w:t>
      </w:r>
      <w:r w:rsidRPr="00FE0B59">
        <w:rPr>
          <w:sz w:val="24"/>
          <w:szCs w:val="24"/>
        </w:rPr>
        <w:t xml:space="preserve">ЕИС, </w:t>
      </w:r>
      <w:r w:rsidR="00063795" w:rsidRPr="00FE0B59">
        <w:rPr>
          <w:sz w:val="24"/>
          <w:szCs w:val="24"/>
        </w:rPr>
        <w:t>ЭТП</w:t>
      </w:r>
      <w:r w:rsidRPr="00FE0B59">
        <w:rPr>
          <w:sz w:val="24"/>
          <w:szCs w:val="24"/>
        </w:rPr>
        <w:t xml:space="preserve">, либо в средствах массовой информации, не должна содержать сведений, составляющих государственную тайну, а также сведений, в отношении которых </w:t>
      </w:r>
      <w:r w:rsidR="00063795" w:rsidRPr="00FE0B59">
        <w:rPr>
          <w:sz w:val="24"/>
          <w:szCs w:val="24"/>
        </w:rPr>
        <w:t>П</w:t>
      </w:r>
      <w:r w:rsidRPr="00FE0B59">
        <w:rPr>
          <w:sz w:val="24"/>
          <w:szCs w:val="24"/>
        </w:rPr>
        <w:t>равительством РФ было принято решение в соответствии с № 223-ФЗ</w:t>
      </w:r>
      <w:r w:rsidR="00063795" w:rsidRPr="00FE0B59">
        <w:rPr>
          <w:sz w:val="24"/>
          <w:szCs w:val="24"/>
        </w:rPr>
        <w:t xml:space="preserve"> (</w:t>
      </w:r>
      <w:r w:rsidR="00706A2A" w:rsidRPr="00FE0B59">
        <w:rPr>
          <w:sz w:val="24"/>
          <w:szCs w:val="24"/>
        </w:rPr>
        <w:t xml:space="preserve">часть </w:t>
      </w:r>
      <w:r w:rsidR="004A5160" w:rsidRPr="00FE0B59">
        <w:rPr>
          <w:sz w:val="24"/>
          <w:szCs w:val="24"/>
        </w:rPr>
        <w:t>16</w:t>
      </w:r>
      <w:r w:rsidR="00063795" w:rsidRPr="00FE0B59">
        <w:rPr>
          <w:sz w:val="24"/>
          <w:szCs w:val="24"/>
        </w:rPr>
        <w:t xml:space="preserve"> </w:t>
      </w:r>
      <w:r w:rsidR="00706A2A" w:rsidRPr="00FE0B59">
        <w:rPr>
          <w:sz w:val="24"/>
          <w:szCs w:val="24"/>
        </w:rPr>
        <w:t xml:space="preserve">статьи </w:t>
      </w:r>
      <w:r w:rsidR="004A5160" w:rsidRPr="00FE0B59">
        <w:rPr>
          <w:sz w:val="24"/>
          <w:szCs w:val="24"/>
        </w:rPr>
        <w:t>4)</w:t>
      </w:r>
      <w:r w:rsidRPr="00FE0B59">
        <w:rPr>
          <w:sz w:val="24"/>
          <w:szCs w:val="24"/>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w:t>
      </w:r>
      <w:r w:rsidRPr="008C214F">
        <w:rPr>
          <w:sz w:val="24"/>
          <w:szCs w:val="24"/>
        </w:rPr>
        <w:lastRenderedPageBreak/>
        <w:t xml:space="preserve">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30" w:name="_Toc530145285"/>
      <w:bookmarkStart w:id="431" w:name="_Toc530949214"/>
      <w:r>
        <w:t xml:space="preserve">ГЛАВА 14. </w:t>
      </w:r>
      <w:r w:rsidR="00C14E9F" w:rsidRPr="00473693">
        <w:t>ОБЖАЛОВАНИЕ ДЕЙСТВИЙ (БЕЗДЕЙСТВИЯ) ОБЩЕСТВА</w:t>
      </w:r>
      <w:bookmarkEnd w:id="430"/>
      <w:bookmarkEnd w:id="431"/>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32" w:name="_Toc530059612"/>
      <w:bookmarkStart w:id="433" w:name="_Toc530059695"/>
      <w:bookmarkStart w:id="434" w:name="_Toc530059740"/>
      <w:bookmarkStart w:id="435" w:name="_Toc530060535"/>
      <w:bookmarkStart w:id="436" w:name="_Toc530143811"/>
      <w:bookmarkStart w:id="437" w:name="_Toc530145286"/>
      <w:bookmarkStart w:id="438"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32"/>
      <w:bookmarkEnd w:id="433"/>
      <w:bookmarkEnd w:id="434"/>
      <w:bookmarkEnd w:id="435"/>
      <w:bookmarkEnd w:id="436"/>
      <w:bookmarkEnd w:id="437"/>
      <w:bookmarkEnd w:id="438"/>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w:t>
      </w:r>
      <w:r w:rsidRPr="008C214F">
        <w:rPr>
          <w:rFonts w:ascii="Times New Roman" w:hAnsi="Times New Roman"/>
          <w:sz w:val="24"/>
          <w:szCs w:val="24"/>
          <w:lang w:eastAsia="en-US"/>
        </w:rPr>
        <w:lastRenderedPageBreak/>
        <w:t xml:space="preserve">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39" w:name="_Toc381183562"/>
      <w:bookmarkStart w:id="440" w:name="_Toc525729811"/>
      <w:bookmarkStart w:id="441"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F11721" w:rsidRDefault="00F11721" w:rsidP="00F714B3">
      <w:pPr>
        <w:pStyle w:val="a"/>
        <w:numPr>
          <w:ilvl w:val="0"/>
          <w:numId w:val="0"/>
        </w:numPr>
        <w:tabs>
          <w:tab w:val="left" w:pos="2268"/>
        </w:tabs>
        <w:spacing w:line="276" w:lineRule="auto"/>
        <w:rPr>
          <w:color w:val="auto"/>
          <w:sz w:val="24"/>
          <w:szCs w:val="24"/>
        </w:rPr>
      </w:pPr>
    </w:p>
    <w:p w:rsidR="00F11721" w:rsidRDefault="00F11721" w:rsidP="001A2D45">
      <w:pPr>
        <w:pStyle w:val="a"/>
        <w:numPr>
          <w:ilvl w:val="0"/>
          <w:numId w:val="0"/>
        </w:numPr>
        <w:tabs>
          <w:tab w:val="left" w:pos="2268"/>
        </w:tabs>
        <w:spacing w:line="276" w:lineRule="auto"/>
        <w:jc w:val="center"/>
        <w:rPr>
          <w:color w:val="auto"/>
          <w:sz w:val="24"/>
          <w:szCs w:val="24"/>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1A2D45" w:rsidRPr="00F714B3" w:rsidRDefault="001A2D45" w:rsidP="00473693">
      <w:pPr>
        <w:pStyle w:val="1"/>
        <w:jc w:val="center"/>
      </w:pPr>
      <w:bookmarkStart w:id="442" w:name="_Toc530059613"/>
      <w:bookmarkStart w:id="443" w:name="_Toc530059696"/>
      <w:bookmarkStart w:id="444" w:name="_Toc530059741"/>
      <w:bookmarkStart w:id="445" w:name="_Toc530060536"/>
      <w:bookmarkStart w:id="446" w:name="_Toc530143812"/>
      <w:bookmarkStart w:id="447" w:name="_Toc530145287"/>
      <w:bookmarkStart w:id="448" w:name="_Toc530949216"/>
      <w:r w:rsidRPr="00F714B3">
        <w:t>ПРИЛОЖЕНИ</w:t>
      </w:r>
      <w:bookmarkEnd w:id="439"/>
      <w:r w:rsidRPr="00F714B3">
        <w:t>Я</w:t>
      </w:r>
      <w:bookmarkEnd w:id="440"/>
      <w:bookmarkEnd w:id="441"/>
      <w:bookmarkEnd w:id="442"/>
      <w:bookmarkEnd w:id="443"/>
      <w:bookmarkEnd w:id="444"/>
      <w:bookmarkEnd w:id="445"/>
      <w:bookmarkEnd w:id="446"/>
      <w:bookmarkEnd w:id="447"/>
      <w:bookmarkEnd w:id="448"/>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7C47B3" w:rsidRDefault="001A2D45" w:rsidP="007C47B3">
      <w:pPr>
        <w:pStyle w:val="1"/>
        <w:jc w:val="right"/>
      </w:pPr>
      <w:r w:rsidRPr="008C214F">
        <w:rPr>
          <w:sz w:val="24"/>
          <w:szCs w:val="24"/>
        </w:rPr>
        <w:br w:type="page"/>
      </w:r>
      <w:r w:rsidR="00565E26" w:rsidRPr="00440371">
        <w:lastRenderedPageBreak/>
        <w:t xml:space="preserve">       </w:t>
      </w:r>
      <w:bookmarkStart w:id="449" w:name="_Toc525729812"/>
      <w:bookmarkStart w:id="450" w:name="_Toc530059614"/>
      <w:bookmarkStart w:id="451" w:name="_Toc530059697"/>
      <w:bookmarkStart w:id="452" w:name="_Toc530059742"/>
      <w:bookmarkStart w:id="453" w:name="_Toc530060537"/>
      <w:bookmarkStart w:id="454" w:name="_Toc530143813"/>
      <w:bookmarkStart w:id="455" w:name="_Toc530145288"/>
      <w:bookmarkStart w:id="456" w:name="_Ref530386376"/>
      <w:bookmarkStart w:id="457" w:name="_Toc530949217"/>
      <w:r w:rsidRPr="007C47B3">
        <w:t>Приложение № 1</w:t>
      </w:r>
      <w:bookmarkEnd w:id="449"/>
      <w:bookmarkEnd w:id="450"/>
      <w:bookmarkEnd w:id="451"/>
      <w:bookmarkEnd w:id="452"/>
      <w:bookmarkEnd w:id="453"/>
      <w:bookmarkEnd w:id="454"/>
      <w:bookmarkEnd w:id="455"/>
      <w:bookmarkEnd w:id="456"/>
      <w:bookmarkEnd w:id="457"/>
      <w:r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58" w:name="_Toc525729813"/>
            <w:bookmarkStart w:id="459" w:name="_Toc530059615"/>
            <w:bookmarkStart w:id="460" w:name="_Toc530059698"/>
            <w:bookmarkStart w:id="461" w:name="_Toc530059743"/>
            <w:bookmarkStart w:id="462" w:name="_Toc530060538"/>
            <w:bookmarkStart w:id="463" w:name="_Toc530143814"/>
            <w:bookmarkStart w:id="464" w:name="_Toc530145289"/>
            <w:bookmarkStart w:id="465" w:name="_Toc530949218"/>
            <w:r w:rsidRPr="007C47B3">
              <w:t>АВАРИЙНЫЙ АКТ</w:t>
            </w:r>
            <w:bookmarkEnd w:id="458"/>
            <w:bookmarkEnd w:id="459"/>
            <w:bookmarkEnd w:id="460"/>
            <w:bookmarkEnd w:id="461"/>
            <w:bookmarkEnd w:id="462"/>
            <w:bookmarkEnd w:id="463"/>
            <w:bookmarkEnd w:id="464"/>
            <w:bookmarkEnd w:id="465"/>
          </w:p>
          <w:p w:rsidR="001A2D45" w:rsidRPr="008C214F" w:rsidRDefault="001A2D45" w:rsidP="00C8546F">
            <w:pPr>
              <w:ind w:firstLine="601"/>
              <w:jc w:val="both"/>
              <w:rPr>
                <w:b/>
              </w:rPr>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rsidR="007C7747">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8C214F">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8"/>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66" w:name="_Toc525729814"/>
      <w:bookmarkStart w:id="467" w:name="_Toc530059616"/>
      <w:bookmarkStart w:id="468" w:name="_Toc530059699"/>
      <w:bookmarkStart w:id="469" w:name="_Toc530059744"/>
      <w:bookmarkStart w:id="470" w:name="_Toc530060539"/>
      <w:bookmarkStart w:id="471" w:name="_Toc530143815"/>
      <w:bookmarkStart w:id="472" w:name="_Toc530145290"/>
      <w:bookmarkStart w:id="473" w:name="_Ref530149506"/>
      <w:bookmarkStart w:id="474" w:name="_Toc530949219"/>
      <w:r w:rsidRPr="007C47B3">
        <w:lastRenderedPageBreak/>
        <w:t>Приложение № 2</w:t>
      </w:r>
      <w:bookmarkEnd w:id="466"/>
      <w:bookmarkEnd w:id="467"/>
      <w:bookmarkEnd w:id="468"/>
      <w:bookmarkEnd w:id="469"/>
      <w:bookmarkEnd w:id="470"/>
      <w:bookmarkEnd w:id="471"/>
      <w:bookmarkEnd w:id="472"/>
      <w:bookmarkEnd w:id="473"/>
      <w:bookmarkEnd w:id="474"/>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75" w:name="_Toc530059617"/>
      <w:bookmarkStart w:id="476" w:name="_Toc530059700"/>
      <w:bookmarkStart w:id="477" w:name="_Toc530059745"/>
      <w:bookmarkStart w:id="478" w:name="_Toc530060540"/>
      <w:bookmarkStart w:id="479" w:name="_Toc530143816"/>
      <w:bookmarkStart w:id="480" w:name="_Toc530145291"/>
      <w:bookmarkStart w:id="481" w:name="_Toc530949220"/>
      <w:r w:rsidRPr="007C47B3">
        <w:t>ПОРЯДОК ОЦЕНКИ И СОПОСТАВЛЕНИЯ ЗАЯВОК</w:t>
      </w:r>
      <w:bookmarkEnd w:id="475"/>
      <w:bookmarkEnd w:id="476"/>
      <w:bookmarkEnd w:id="477"/>
      <w:bookmarkEnd w:id="478"/>
      <w:bookmarkEnd w:id="479"/>
      <w:bookmarkEnd w:id="480"/>
      <w:bookmarkEnd w:id="481"/>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291A62" w:rsidRPr="00F971A8"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Для оценки по указанному критерию в документации о закупке могут быть установлены следующие показатели</w:t>
      </w:r>
      <w:r>
        <w:rPr>
          <w:rFonts w:ascii="Times New Roman" w:hAnsi="Times New Roman"/>
        </w:rPr>
        <w:t xml:space="preserve"> (подкритерии)</w:t>
      </w:r>
      <w:r w:rsidRPr="00F971A8">
        <w:rPr>
          <w:rFonts w:ascii="Times New Roman" w:eastAsia="Times New Roman" w:hAnsi="Times New Roman"/>
        </w:rPr>
        <w:t>:</w:t>
      </w:r>
    </w:p>
    <w:p w:rsidR="00291A62" w:rsidRPr="008C214F" w:rsidRDefault="00291A62" w:rsidP="00291A62">
      <w:pPr>
        <w:pStyle w:val="affc"/>
        <w:numPr>
          <w:ilvl w:val="0"/>
          <w:numId w:val="30"/>
        </w:numPr>
      </w:pPr>
      <w:r w:rsidRPr="008C214F">
        <w:t>квалификация трудовых ресурсов (руководителей и ключевых специалистов), предлагаемых для выполнения работ, оказания услуг;</w:t>
      </w:r>
    </w:p>
    <w:p w:rsidR="00291A62" w:rsidRPr="008C214F" w:rsidRDefault="00291A62" w:rsidP="00291A62">
      <w:pPr>
        <w:pStyle w:val="affc"/>
        <w:numPr>
          <w:ilvl w:val="0"/>
          <w:numId w:val="30"/>
        </w:numPr>
      </w:pPr>
      <w:r w:rsidRPr="008C214F">
        <w:t xml:space="preserve">обеспеченность </w:t>
      </w:r>
      <w:r w:rsidR="0019479F">
        <w:t>У</w:t>
      </w:r>
      <w:r w:rsidRPr="008C214F">
        <w:t xml:space="preserve">частника закупки материально-техническими ресурсами в части наличия у </w:t>
      </w:r>
      <w:r w:rsidR="0019479F">
        <w:t>У</w:t>
      </w:r>
      <w:r w:rsidRPr="008C214F">
        <w:t>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91A62" w:rsidRDefault="00291A62" w:rsidP="00291A62">
      <w:pPr>
        <w:pStyle w:val="affc"/>
        <w:numPr>
          <w:ilvl w:val="0"/>
          <w:numId w:val="30"/>
        </w:numPr>
      </w:pPr>
      <w:r w:rsidRPr="008C214F">
        <w:t xml:space="preserve">обеспеченность </w:t>
      </w:r>
      <w:r w:rsidR="0019479F">
        <w:t>У</w:t>
      </w:r>
      <w:r w:rsidRPr="008C214F">
        <w:t>частника закупки трудовыми ресурсами</w:t>
      </w:r>
      <w:r>
        <w:t>;</w:t>
      </w:r>
    </w:p>
    <w:p w:rsidR="00291A62" w:rsidRPr="008C214F" w:rsidRDefault="00291A62" w:rsidP="00291A62">
      <w:pPr>
        <w:pStyle w:val="affc"/>
        <w:numPr>
          <w:ilvl w:val="0"/>
          <w:numId w:val="30"/>
        </w:numPr>
      </w:pPr>
      <w:r w:rsidRPr="008C214F">
        <w:t xml:space="preserve">обеспеченность </w:t>
      </w:r>
      <w:r w:rsidR="009D77BB">
        <w:t>У</w:t>
      </w:r>
      <w:r w:rsidRPr="008C214F">
        <w:t>частника закупки</w:t>
      </w:r>
      <w:r>
        <w:t xml:space="preserve"> финансовыми ресурсами.</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lastRenderedPageBreak/>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82" w:name="_Приложение_№_3"/>
      <w:bookmarkStart w:id="483" w:name="_Toc525729816"/>
      <w:bookmarkStart w:id="484" w:name="_Toc530059618"/>
      <w:bookmarkStart w:id="485" w:name="_Toc530059701"/>
      <w:bookmarkStart w:id="486" w:name="_Toc530059746"/>
      <w:bookmarkStart w:id="487" w:name="_Toc530060541"/>
      <w:bookmarkStart w:id="488" w:name="_Toc530143817"/>
      <w:bookmarkStart w:id="489" w:name="_Toc530145292"/>
      <w:bookmarkStart w:id="490" w:name="_Ref530148329"/>
      <w:bookmarkStart w:id="491" w:name="_Ref530389264"/>
      <w:bookmarkStart w:id="492" w:name="_Toc530949221"/>
      <w:bookmarkEnd w:id="482"/>
      <w:r w:rsidRPr="007C47B3">
        <w:lastRenderedPageBreak/>
        <w:t>Приложение № 3</w:t>
      </w:r>
      <w:bookmarkEnd w:id="483"/>
      <w:bookmarkEnd w:id="484"/>
      <w:bookmarkEnd w:id="485"/>
      <w:bookmarkEnd w:id="486"/>
      <w:bookmarkEnd w:id="487"/>
      <w:bookmarkEnd w:id="488"/>
      <w:bookmarkEnd w:id="489"/>
      <w:bookmarkEnd w:id="490"/>
      <w:bookmarkEnd w:id="491"/>
      <w:bookmarkEnd w:id="492"/>
    </w:p>
    <w:p w:rsidR="001A2D45" w:rsidRPr="008C214F" w:rsidRDefault="001A2D45" w:rsidP="00A03550">
      <w:pPr>
        <w:pStyle w:val="1"/>
        <w:jc w:val="center"/>
      </w:pPr>
      <w:bookmarkStart w:id="493" w:name="_Toc525729817"/>
      <w:bookmarkStart w:id="494" w:name="_Toc530059619"/>
      <w:bookmarkStart w:id="495" w:name="_Toc530059702"/>
      <w:bookmarkStart w:id="496" w:name="_Toc530059747"/>
      <w:bookmarkStart w:id="497" w:name="_Toc530060542"/>
      <w:bookmarkStart w:id="498" w:name="_Toc530143818"/>
      <w:bookmarkStart w:id="499" w:name="_Toc530145293"/>
      <w:bookmarkStart w:id="500" w:name="_Toc530949222"/>
      <w:r w:rsidRPr="008C214F">
        <w:t>ДЕКЛАРАЦИЯ</w:t>
      </w:r>
      <w:bookmarkEnd w:id="493"/>
      <w:bookmarkEnd w:id="494"/>
      <w:bookmarkEnd w:id="495"/>
      <w:bookmarkEnd w:id="496"/>
      <w:bookmarkEnd w:id="497"/>
      <w:bookmarkEnd w:id="498"/>
      <w:bookmarkEnd w:id="499"/>
      <w:bookmarkEnd w:id="500"/>
    </w:p>
    <w:p w:rsidR="001A2D45" w:rsidRPr="008C214F" w:rsidRDefault="001A2D45" w:rsidP="001A2D45">
      <w:pPr>
        <w:jc w:val="center"/>
        <w:rPr>
          <w:b/>
          <w:bCs/>
        </w:rPr>
      </w:pPr>
      <w:r w:rsidRPr="008C214F">
        <w:rPr>
          <w:b/>
          <w:bCs/>
        </w:rPr>
        <w:t xml:space="preserve">о соответствии </w:t>
      </w:r>
      <w:r w:rsidR="00D52FB9">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1A2D45" w:rsidRPr="008C214F" w:rsidRDefault="001A2D45" w:rsidP="001A2D45">
      <w:pPr>
        <w:ind w:firstLine="567"/>
      </w:pPr>
      <w:r w:rsidRPr="008C214F">
        <w:t xml:space="preserve">Подтверждаем, что  </w:t>
      </w:r>
    </w:p>
    <w:p w:rsidR="001A2D45" w:rsidRPr="008C214F" w:rsidRDefault="001A2D45" w:rsidP="001A2D45">
      <w:pPr>
        <w:pBdr>
          <w:top w:val="single" w:sz="4" w:space="1" w:color="auto"/>
        </w:pBdr>
        <w:jc w:val="center"/>
      </w:pPr>
      <w:r w:rsidRPr="008C214F">
        <w:t>(указывается наименование участника закупки)</w:t>
      </w:r>
    </w:p>
    <w:p w:rsidR="001A2D45" w:rsidRPr="008C214F" w:rsidRDefault="001A2D45" w:rsidP="001A2D45">
      <w:pPr>
        <w:jc w:val="both"/>
      </w:pPr>
      <w:r w:rsidRPr="008C214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A2D45" w:rsidRPr="008C214F" w:rsidRDefault="001A2D45" w:rsidP="001A2D45">
      <w:pPr>
        <w:pBdr>
          <w:top w:val="single" w:sz="4" w:space="1" w:color="auto"/>
        </w:pBdr>
        <w:jc w:val="center"/>
      </w:pPr>
      <w:r w:rsidRPr="008C214F">
        <w:t>(указывается субъект малого или среднего предпринимательства</w:t>
      </w:r>
      <w:r w:rsidRPr="008C214F">
        <w:br/>
        <w:t>в зависимости от критериев отнесения)</w:t>
      </w:r>
    </w:p>
    <w:p w:rsidR="001A2D45" w:rsidRPr="008C214F" w:rsidRDefault="001A2D45" w:rsidP="001A2D45">
      <w:r w:rsidRPr="008C214F">
        <w:t>предпринимательства, и сообщаем следующую информацию:</w:t>
      </w:r>
    </w:p>
    <w:p w:rsidR="001A2D45" w:rsidRPr="008C214F" w:rsidRDefault="001A2D45" w:rsidP="001A2D45">
      <w:r w:rsidRPr="008C214F">
        <w:t xml:space="preserve">1. Адрес местонахождения (юридический адрес):  </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ab/>
        <w:t>.</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2.</w:t>
      </w:r>
      <w:r w:rsidRPr="008C214F">
        <w:rPr>
          <w:lang w:val="en-US"/>
        </w:rPr>
        <w:t> </w:t>
      </w:r>
      <w:r w:rsidRPr="008C214F">
        <w:t xml:space="preserve">ИНН/КПП:  </w:t>
      </w:r>
      <w:r w:rsidRPr="008C214F">
        <w:tab/>
        <w:t>.</w:t>
      </w:r>
    </w:p>
    <w:p w:rsidR="001A2D45" w:rsidRPr="008C214F" w:rsidRDefault="001A2D45" w:rsidP="001A2D45">
      <w:pPr>
        <w:pBdr>
          <w:top w:val="single" w:sz="4" w:space="1" w:color="auto"/>
        </w:pBdr>
        <w:jc w:val="center"/>
      </w:pPr>
      <w:r w:rsidRPr="008C214F">
        <w:t>(№, сведения о дате выдачи документа и выдавшем его органе)</w:t>
      </w:r>
    </w:p>
    <w:p w:rsidR="001A2D45" w:rsidRPr="008C214F" w:rsidRDefault="001A2D45" w:rsidP="001A2D45">
      <w:pPr>
        <w:tabs>
          <w:tab w:val="right" w:pos="9923"/>
        </w:tabs>
      </w:pPr>
      <w:r w:rsidRPr="008C214F">
        <w:t xml:space="preserve">3. ОГРН:  </w:t>
      </w:r>
      <w:r w:rsidRPr="008C214F">
        <w:tab/>
        <w:t>.</w:t>
      </w:r>
    </w:p>
    <w:p w:rsidR="001A2D45" w:rsidRPr="008C214F" w:rsidRDefault="001A2D45" w:rsidP="001A2D45">
      <w:pPr>
        <w:pBdr>
          <w:top w:val="single" w:sz="4" w:space="1" w:color="auto"/>
        </w:pBdr>
      </w:pPr>
    </w:p>
    <w:p w:rsidR="001A2D45" w:rsidRPr="008C214F" w:rsidRDefault="001A2D45" w:rsidP="001A2D45">
      <w:pPr>
        <w:ind w:firstLine="567"/>
        <w:jc w:val="both"/>
      </w:pPr>
      <w:r w:rsidRPr="008C214F">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8C214F">
        <w:rPr>
          <w:vertAlign w:val="superscript"/>
        </w:rPr>
        <w:t>1</w:t>
      </w:r>
      <w:r w:rsidRPr="008C214F">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 п/п</w:t>
            </w:r>
          </w:p>
        </w:tc>
        <w:tc>
          <w:tcPr>
            <w:tcW w:w="4649"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Показатель</w:t>
            </w:r>
          </w:p>
        </w:tc>
      </w:tr>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r w:rsidRPr="008C214F">
              <w:rPr>
                <w:vertAlign w:val="superscript"/>
              </w:rPr>
              <w:t>2</w:t>
            </w:r>
            <w:r w:rsidRPr="008C214F">
              <w:t xml:space="preserve"> </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25</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C214F">
              <w:rPr>
                <w:vertAlign w:val="superscript"/>
              </w:rPr>
              <w:t>3</w:t>
            </w:r>
            <w:r w:rsidRPr="008C214F">
              <w:t>,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49</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C214F">
              <w:t>Сколково</w:t>
            </w:r>
            <w:proofErr w:type="spellEnd"/>
            <w:r w:rsidRPr="008C214F">
              <w:t>”</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Height w:val="654"/>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7</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Среднесписочная численность работников за предшествующий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до 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количество человек</w:t>
            </w:r>
            <w:r w:rsidRPr="008C214F">
              <w:br/>
              <w:t>(за предшест</w:t>
            </w:r>
            <w:r w:rsidRPr="008C214F">
              <w:softHyphen/>
              <w:t>вующий календарный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до 15 – </w:t>
            </w:r>
            <w:proofErr w:type="spellStart"/>
            <w:r w:rsidRPr="008C214F">
              <w:t>микропред</w:t>
            </w:r>
            <w:r w:rsidRPr="008C214F">
              <w:softHyphen/>
              <w:t>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2000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в млн. рублей</w:t>
            </w:r>
            <w:r w:rsidRPr="008C214F">
              <w:br/>
              <w:t>(за предшест</w:t>
            </w:r>
            <w:r w:rsidRPr="008C214F">
              <w:softHyphen/>
              <w:t>вующий календарный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120 в год – </w:t>
            </w:r>
            <w:proofErr w:type="spellStart"/>
            <w:r w:rsidRPr="008C214F">
              <w:t>микро</w:t>
            </w:r>
            <w:r w:rsidRPr="008C214F">
              <w:softHyphen/>
              <w:t>предприятие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9</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10</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(в случае участия </w:t>
            </w:r>
            <w:r w:rsidRPr="008C214F">
              <w:sym w:font="Symbol" w:char="F02D"/>
            </w:r>
            <w:r w:rsidRPr="008C214F">
              <w:t xml:space="preserve"> наименование заказчика, реализующего программу партнерства)</w:t>
            </w:r>
          </w:p>
        </w:tc>
      </w:tr>
      <w:tr w:rsidR="001A2D45" w:rsidRPr="008C214F">
        <w:trPr>
          <w:cantSplit/>
          <w:trHeight w:val="1993"/>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(при наличии </w:t>
            </w:r>
            <w:r w:rsidRPr="008C214F">
              <w:sym w:font="Symbol" w:char="F02D"/>
            </w:r>
            <w:r w:rsidRPr="008C214F">
              <w:t xml:space="preserve"> количество исполненных контрактов или договоров и общая сумма)</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15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bl>
    <w:p w:rsidR="001A2D45" w:rsidRPr="008C214F" w:rsidRDefault="001A2D45" w:rsidP="001A2D45">
      <w:pPr>
        <w:jc w:val="center"/>
      </w:pPr>
    </w:p>
    <w:p w:rsidR="001A2D45" w:rsidRPr="008C214F" w:rsidRDefault="001A2D45" w:rsidP="001A2D45">
      <w:pPr>
        <w:pBdr>
          <w:top w:val="single" w:sz="4" w:space="1" w:color="auto"/>
        </w:pBdr>
        <w:jc w:val="center"/>
      </w:pPr>
      <w:r w:rsidRPr="008C214F">
        <w:t>(подпись)</w:t>
      </w:r>
    </w:p>
    <w:p w:rsidR="001A2D45" w:rsidRPr="008C214F" w:rsidRDefault="001A2D45" w:rsidP="001A2D45">
      <w:r w:rsidRPr="008C214F">
        <w:t>М.П.</w:t>
      </w:r>
    </w:p>
    <w:p w:rsidR="001A2D45" w:rsidRPr="008C214F" w:rsidRDefault="001A2D45" w:rsidP="001A2D45"/>
    <w:p w:rsidR="001A2D45" w:rsidRPr="008C214F" w:rsidRDefault="001A2D45" w:rsidP="001A2D45">
      <w:pPr>
        <w:pBdr>
          <w:top w:val="single" w:sz="4" w:space="1" w:color="auto"/>
        </w:pBdr>
        <w:jc w:val="center"/>
      </w:pPr>
      <w:r w:rsidRPr="008C214F">
        <w:t>(фамилия, имя, отчество (при наличии) подписавшего, должность)</w:t>
      </w:r>
    </w:p>
    <w:p w:rsidR="001A2D45" w:rsidRPr="008C214F" w:rsidRDefault="001A2D45" w:rsidP="001A2D45"/>
    <w:p w:rsidR="001A2D45" w:rsidRPr="008C214F" w:rsidRDefault="001A2D45" w:rsidP="001A2D45"/>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1</w:t>
      </w:r>
      <w:r w:rsidRPr="008C214F">
        <w:rPr>
          <w:rFonts w:eastAsia="Times New Roman"/>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2</w:t>
      </w:r>
      <w:r w:rsidRPr="008C214F">
        <w:rPr>
          <w:rFonts w:eastAsia="Times New Roman"/>
        </w:rPr>
        <w:t> Пункты 1 - 11 настоящего документа являются обязательными для заполнения.</w:t>
      </w:r>
    </w:p>
    <w:p w:rsidR="001A2D45" w:rsidRPr="008C214F" w:rsidRDefault="001A2D45" w:rsidP="001A2D45">
      <w:pPr>
        <w:ind w:firstLine="567"/>
        <w:jc w:val="both"/>
      </w:pPr>
      <w:r w:rsidRPr="008C214F">
        <w:rPr>
          <w:vertAlign w:val="superscript"/>
        </w:rPr>
        <w:t>3</w:t>
      </w:r>
      <w:r w:rsidRPr="008C214F">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A2D45" w:rsidRPr="008C214F" w:rsidRDefault="001A2D45" w:rsidP="001A2D45">
      <w:pPr>
        <w:jc w:val="both"/>
      </w:pPr>
    </w:p>
    <w:p w:rsidR="001A2D45" w:rsidRPr="008C214F" w:rsidRDefault="001A2D45" w:rsidP="001A2D45">
      <w:pPr>
        <w:ind w:firstLine="567"/>
        <w:jc w:val="both"/>
        <w:rPr>
          <w:sz w:val="24"/>
          <w:szCs w:val="24"/>
        </w:rPr>
      </w:pPr>
      <w:r w:rsidRPr="008C214F">
        <w:rPr>
          <w:sz w:val="24"/>
          <w:szCs w:val="24"/>
        </w:rPr>
        <w:br w:type="page"/>
      </w:r>
    </w:p>
    <w:p w:rsidR="00630A2F" w:rsidRPr="00630A2F" w:rsidRDefault="00630A2F" w:rsidP="007C47B3">
      <w:pPr>
        <w:pStyle w:val="1"/>
        <w:jc w:val="right"/>
      </w:pPr>
      <w:bookmarkStart w:id="501" w:name="_Toc525729818"/>
      <w:bookmarkStart w:id="502" w:name="_Toc530145294"/>
      <w:bookmarkStart w:id="503" w:name="_Ref530384737"/>
      <w:bookmarkStart w:id="504" w:name="_Toc530949223"/>
      <w:bookmarkStart w:id="505" w:name="_Toc525729819"/>
      <w:r w:rsidRPr="00630A2F">
        <w:lastRenderedPageBreak/>
        <w:t>Приложение № 4</w:t>
      </w:r>
      <w:bookmarkEnd w:id="501"/>
      <w:bookmarkEnd w:id="502"/>
      <w:bookmarkEnd w:id="503"/>
      <w:bookmarkEnd w:id="504"/>
    </w:p>
    <w:p w:rsidR="00630A2F" w:rsidRPr="00630A2F" w:rsidRDefault="00630A2F" w:rsidP="00630A2F">
      <w:pPr>
        <w:rPr>
          <w:spacing w:val="-3"/>
          <w:sz w:val="24"/>
          <w:szCs w:val="24"/>
        </w:rPr>
      </w:pPr>
    </w:p>
    <w:tbl>
      <w:tblPr>
        <w:tblW w:w="0" w:type="auto"/>
        <w:tblLook w:val="00A0" w:firstRow="1" w:lastRow="0" w:firstColumn="1" w:lastColumn="0" w:noHBand="0" w:noVBand="0"/>
      </w:tblPr>
      <w:tblGrid>
        <w:gridCol w:w="4686"/>
        <w:gridCol w:w="4669"/>
      </w:tblGrid>
      <w:tr w:rsidR="00630A2F" w:rsidRPr="00630A2F">
        <w:tc>
          <w:tcPr>
            <w:tcW w:w="4785" w:type="dxa"/>
          </w:tcPr>
          <w:p w:rsidR="00630A2F" w:rsidRPr="00630A2F" w:rsidRDefault="00630A2F" w:rsidP="003A7566">
            <w:pPr>
              <w:keepNext/>
              <w:keepLines/>
              <w:suppressAutoHyphens/>
              <w:rPr>
                <w:sz w:val="22"/>
                <w:szCs w:val="22"/>
              </w:rPr>
            </w:pPr>
            <w:r w:rsidRPr="00630A2F">
              <w:rPr>
                <w:sz w:val="22"/>
                <w:szCs w:val="22"/>
              </w:rPr>
              <w:t>На бланке организации</w:t>
            </w:r>
          </w:p>
        </w:tc>
        <w:tc>
          <w:tcPr>
            <w:tcW w:w="4785" w:type="dxa"/>
          </w:tcPr>
          <w:p w:rsidR="00630A2F" w:rsidRPr="00630A2F" w:rsidRDefault="00630A2F" w:rsidP="003A7566">
            <w:pPr>
              <w:pStyle w:val="Times12"/>
              <w:tabs>
                <w:tab w:val="left" w:pos="1134"/>
              </w:tabs>
              <w:ind w:firstLine="0"/>
              <w:jc w:val="right"/>
              <w:rPr>
                <w:b/>
                <w:sz w:val="22"/>
                <w:u w:val="single"/>
              </w:rPr>
            </w:pPr>
            <w:r w:rsidRPr="00630A2F">
              <w:rPr>
                <w:b/>
                <w:sz w:val="22"/>
                <w:u w:val="single"/>
              </w:rPr>
              <w:t>ФОРМА № 1</w:t>
            </w:r>
          </w:p>
        </w:tc>
      </w:tr>
      <w:tr w:rsidR="00630A2F" w:rsidRPr="00630A2F">
        <w:tc>
          <w:tcPr>
            <w:tcW w:w="4785" w:type="dxa"/>
          </w:tcPr>
          <w:p w:rsidR="00630A2F" w:rsidRPr="00630A2F" w:rsidRDefault="00630A2F" w:rsidP="003A7566">
            <w:pPr>
              <w:keepNext/>
              <w:keepLines/>
              <w:suppressAutoHyphens/>
              <w:rPr>
                <w:sz w:val="22"/>
                <w:szCs w:val="22"/>
              </w:rPr>
            </w:pPr>
            <w:r w:rsidRPr="00630A2F">
              <w:rPr>
                <w:sz w:val="22"/>
                <w:szCs w:val="22"/>
              </w:rPr>
              <w:t>Исх. № __ от «__»_____2018 г.</w:t>
            </w:r>
          </w:p>
        </w:tc>
        <w:tc>
          <w:tcPr>
            <w:tcW w:w="4785" w:type="dxa"/>
          </w:tcPr>
          <w:p w:rsidR="00630A2F" w:rsidRPr="00630A2F" w:rsidRDefault="00630A2F" w:rsidP="003A7566">
            <w:pPr>
              <w:pStyle w:val="Times12"/>
              <w:tabs>
                <w:tab w:val="left" w:pos="1134"/>
              </w:tabs>
              <w:ind w:firstLine="0"/>
              <w:jc w:val="right"/>
              <w:rPr>
                <w:b/>
                <w:sz w:val="22"/>
                <w:u w:val="single"/>
              </w:rPr>
            </w:pPr>
          </w:p>
        </w:tc>
      </w:tr>
    </w:tbl>
    <w:p w:rsidR="00630A2F" w:rsidRPr="00630A2F" w:rsidRDefault="00630A2F" w:rsidP="00630A2F">
      <w:pPr>
        <w:shd w:val="clear" w:color="auto" w:fill="FFFFFF"/>
        <w:tabs>
          <w:tab w:val="left" w:pos="1022"/>
        </w:tabs>
        <w:jc w:val="center"/>
        <w:rPr>
          <w:b/>
          <w:sz w:val="22"/>
          <w:szCs w:val="22"/>
        </w:rPr>
      </w:pPr>
    </w:p>
    <w:p w:rsidR="00630A2F" w:rsidRPr="00630A2F" w:rsidRDefault="00630A2F" w:rsidP="007C47B3">
      <w:pPr>
        <w:pStyle w:val="1"/>
        <w:jc w:val="center"/>
      </w:pPr>
      <w:bookmarkStart w:id="506" w:name="_Toc530145295"/>
      <w:bookmarkStart w:id="507" w:name="_Toc530949224"/>
      <w:r w:rsidRPr="00630A2F">
        <w:t>ЗАЯВКА НА УЧАСТИЕ В ЗАПРОСЕ КОТИРОВОК</w:t>
      </w:r>
      <w:bookmarkEnd w:id="506"/>
      <w:bookmarkEnd w:id="507"/>
    </w:p>
    <w:p w:rsidR="00AC58CF" w:rsidRDefault="00AC58CF" w:rsidP="00630A2F">
      <w:pPr>
        <w:spacing w:line="360" w:lineRule="auto"/>
        <w:jc w:val="center"/>
        <w:rPr>
          <w:sz w:val="22"/>
          <w:szCs w:val="22"/>
        </w:rPr>
      </w:pPr>
    </w:p>
    <w:p w:rsidR="00630A2F" w:rsidRPr="00630A2F" w:rsidRDefault="00630A2F" w:rsidP="00630A2F">
      <w:pPr>
        <w:spacing w:line="360" w:lineRule="auto"/>
        <w:jc w:val="center"/>
        <w:rPr>
          <w:sz w:val="22"/>
          <w:szCs w:val="22"/>
        </w:rPr>
      </w:pPr>
      <w:r w:rsidRPr="00630A2F">
        <w:rPr>
          <w:sz w:val="22"/>
          <w:szCs w:val="22"/>
        </w:rPr>
        <w:t>Уважаемые господа!</w:t>
      </w:r>
    </w:p>
    <w:p w:rsidR="00630A2F" w:rsidRPr="00630A2F" w:rsidRDefault="00630A2F" w:rsidP="00630A2F">
      <w:pPr>
        <w:tabs>
          <w:tab w:val="left" w:pos="9900"/>
        </w:tabs>
        <w:ind w:firstLine="540"/>
        <w:jc w:val="both"/>
        <w:rPr>
          <w:i/>
          <w:sz w:val="22"/>
          <w:szCs w:val="22"/>
          <w:u w:val="single"/>
        </w:rPr>
      </w:pPr>
      <w:r w:rsidRPr="00630A2F">
        <w:rPr>
          <w:sz w:val="22"/>
          <w:szCs w:val="22"/>
        </w:rPr>
        <w:t xml:space="preserve">1. Изучив извещение о проведении запроса котировок на право заключения договора на поставку следующей продукции (выполнение следующих работ, оказание следующих услуг) </w:t>
      </w:r>
      <w:r w:rsidRPr="00630A2F">
        <w:rPr>
          <w:b/>
          <w:i/>
          <w:sz w:val="22"/>
          <w:szCs w:val="22"/>
          <w:u w:val="single"/>
        </w:rPr>
        <w:t>(указывается предмет закупки</w:t>
      </w:r>
      <w:r w:rsidRPr="00630A2F">
        <w:rPr>
          <w:i/>
          <w:sz w:val="22"/>
          <w:szCs w:val="22"/>
          <w:u w:val="single"/>
        </w:rPr>
        <w:t>)</w:t>
      </w:r>
      <w:r w:rsidRPr="00630A2F">
        <w:rPr>
          <w:sz w:val="22"/>
          <w:szCs w:val="22"/>
        </w:rPr>
        <w:t xml:space="preserve">, а также применимые к данному запросу котировок законодательство и нормативно-правовые акты, </w:t>
      </w:r>
      <w:r w:rsidRPr="00630A2F">
        <w:rPr>
          <w:b/>
          <w:i/>
          <w:sz w:val="22"/>
          <w:szCs w:val="22"/>
          <w:u w:val="single"/>
        </w:rPr>
        <w:t>(</w:t>
      </w:r>
      <w:r w:rsidRPr="00630A2F">
        <w:rPr>
          <w:b/>
          <w:i/>
          <w:sz w:val="22"/>
          <w:szCs w:val="22"/>
          <w:u w:val="single"/>
        </w:rPr>
        <w:softHyphen/>
      </w:r>
      <w:r w:rsidRPr="00630A2F">
        <w:rPr>
          <w:b/>
          <w:i/>
          <w:sz w:val="22"/>
          <w:szCs w:val="22"/>
          <w:u w:val="single"/>
        </w:rPr>
        <w:softHyphen/>
      </w:r>
      <w:r w:rsidRPr="00630A2F">
        <w:rPr>
          <w:b/>
          <w:i/>
          <w:sz w:val="22"/>
          <w:szCs w:val="22"/>
          <w:u w:val="single"/>
        </w:rPr>
        <w:softHyphen/>
        <w:t>указывается полное наименование Участника запроса котировок с указанием организационно-правовой формы),</w:t>
      </w:r>
      <w:r w:rsidRPr="00630A2F">
        <w:rPr>
          <w:i/>
          <w:sz w:val="22"/>
          <w:szCs w:val="22"/>
          <w:u w:val="single"/>
        </w:rPr>
        <w:t xml:space="preserve"> </w:t>
      </w:r>
      <w:r w:rsidRPr="00630A2F">
        <w:rPr>
          <w:sz w:val="22"/>
          <w:szCs w:val="22"/>
        </w:rPr>
        <w:t xml:space="preserve">зарегистрированное по адресу: </w:t>
      </w:r>
      <w:r w:rsidRPr="00630A2F">
        <w:rPr>
          <w:b/>
          <w:i/>
          <w:sz w:val="22"/>
          <w:szCs w:val="22"/>
          <w:u w:val="single"/>
        </w:rPr>
        <w:t>(указывается юридический адрес Участник запроса котировок</w:t>
      </w:r>
      <w:r w:rsidRPr="00630A2F">
        <w:rPr>
          <w:i/>
          <w:sz w:val="22"/>
          <w:szCs w:val="22"/>
          <w:u w:val="single"/>
        </w:rPr>
        <w:t xml:space="preserve">), </w:t>
      </w:r>
      <w:r w:rsidRPr="00630A2F">
        <w:rPr>
          <w:sz w:val="22"/>
          <w:szCs w:val="22"/>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630A2F" w:rsidRPr="00630A2F" w:rsidRDefault="00630A2F" w:rsidP="00630A2F">
      <w:pPr>
        <w:keepNext/>
        <w:keepLines/>
        <w:suppressAutoHyphens/>
        <w:ind w:firstLine="540"/>
        <w:jc w:val="both"/>
        <w:rPr>
          <w:sz w:val="22"/>
          <w:szCs w:val="22"/>
        </w:rPr>
      </w:pPr>
      <w:r w:rsidRPr="00630A2F">
        <w:rPr>
          <w:sz w:val="22"/>
          <w:szCs w:val="22"/>
        </w:rPr>
        <w:t>2.* Настоящей заявкой мы выражаем своё согласие поставить товар (выполнить работы, оказать услуги) в точном соответствии с условиями, указанными в извещении о запросе котировок  и проекте договора, по цене:</w:t>
      </w:r>
    </w:p>
    <w:p w:rsidR="00630A2F" w:rsidRPr="00630A2F" w:rsidRDefault="00630A2F" w:rsidP="00630A2F">
      <w:pPr>
        <w:keepNext/>
        <w:keepLines/>
        <w:suppressAutoHyphens/>
        <w:ind w:firstLine="426"/>
        <w:jc w:val="both"/>
        <w:rPr>
          <w:i/>
          <w:sz w:val="22"/>
          <w:szCs w:val="22"/>
        </w:rPr>
      </w:pPr>
      <w:r w:rsidRPr="00630A2F">
        <w:rPr>
          <w:sz w:val="22"/>
          <w:szCs w:val="22"/>
        </w:rPr>
        <w:t xml:space="preserve">____________________  рублей, НДС__% в том числе / не облагается </w:t>
      </w:r>
      <w:r w:rsidRPr="00630A2F">
        <w:rPr>
          <w:i/>
          <w:sz w:val="22"/>
          <w:szCs w:val="22"/>
        </w:rPr>
        <w:t>(нужное подчеркнуть)</w:t>
      </w:r>
      <w:r w:rsidRPr="00630A2F">
        <w:rPr>
          <w:sz w:val="22"/>
          <w:szCs w:val="22"/>
        </w:rPr>
        <w:t>.</w:t>
      </w:r>
      <w:r w:rsidRPr="00630A2F">
        <w:rPr>
          <w:i/>
          <w:sz w:val="22"/>
          <w:szCs w:val="22"/>
        </w:rPr>
        <w:tab/>
      </w:r>
    </w:p>
    <w:p w:rsidR="00630A2F" w:rsidRPr="00630A2F" w:rsidRDefault="00630A2F" w:rsidP="00630A2F">
      <w:pPr>
        <w:keepNext/>
        <w:keepLines/>
        <w:suppressAutoHyphens/>
        <w:ind w:firstLine="426"/>
        <w:jc w:val="both"/>
        <w:rPr>
          <w:b/>
          <w:sz w:val="22"/>
          <w:szCs w:val="22"/>
        </w:rPr>
      </w:pPr>
      <w:r w:rsidRPr="00630A2F">
        <w:rPr>
          <w:b/>
          <w:i/>
          <w:sz w:val="22"/>
          <w:szCs w:val="22"/>
        </w:rPr>
        <w:t>Вариант 1 применим только для поставки товаров:</w:t>
      </w:r>
    </w:p>
    <w:tbl>
      <w:tblPr>
        <w:tblW w:w="9468" w:type="dxa"/>
        <w:tblLayout w:type="fixed"/>
        <w:tblLook w:val="01E0" w:firstRow="1" w:lastRow="1" w:firstColumn="1" w:lastColumn="1" w:noHBand="0" w:noVBand="0"/>
      </w:tblPr>
      <w:tblGrid>
        <w:gridCol w:w="544"/>
        <w:gridCol w:w="1579"/>
        <w:gridCol w:w="2409"/>
        <w:gridCol w:w="851"/>
        <w:gridCol w:w="709"/>
        <w:gridCol w:w="850"/>
        <w:gridCol w:w="851"/>
        <w:gridCol w:w="992"/>
        <w:gridCol w:w="683"/>
      </w:tblGrid>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38"/>
              <w:jc w:val="center"/>
            </w:pPr>
            <w:r w:rsidRPr="00630A2F">
              <w:rPr>
                <w:sz w:val="22"/>
                <w:szCs w:val="22"/>
              </w:rPr>
              <w:t>№</w:t>
            </w:r>
          </w:p>
          <w:p w:rsidR="00630A2F" w:rsidRPr="00630A2F" w:rsidRDefault="00630A2F" w:rsidP="003A7566">
            <w:pPr>
              <w:spacing w:line="25" w:lineRule="atLeast"/>
              <w:ind w:left="-108" w:right="-86" w:firstLine="138"/>
              <w:jc w:val="center"/>
            </w:pPr>
            <w:r w:rsidRPr="00630A2F">
              <w:rPr>
                <w:sz w:val="22"/>
                <w:szCs w:val="22"/>
              </w:rPr>
              <w:t>п\п</w:t>
            </w:r>
          </w:p>
        </w:tc>
        <w:tc>
          <w:tcPr>
            <w:tcW w:w="157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61"/>
              <w:jc w:val="center"/>
            </w:pPr>
            <w:r w:rsidRPr="00630A2F">
              <w:rPr>
                <w:sz w:val="22"/>
                <w:szCs w:val="22"/>
              </w:rPr>
              <w:t>Наименование товара</w:t>
            </w:r>
          </w:p>
        </w:tc>
        <w:tc>
          <w:tcPr>
            <w:tcW w:w="24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41"/>
              <w:jc w:val="center"/>
            </w:pPr>
            <w:r w:rsidRPr="00630A2F">
              <w:rPr>
                <w:sz w:val="22"/>
                <w:szCs w:val="22"/>
              </w:rPr>
              <w:t>Характеристики товара (конкретные показатели, соответствующие требованиям извещения)</w:t>
            </w: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jc w:val="center"/>
            </w:pPr>
            <w:r w:rsidRPr="00630A2F">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jc w:val="center"/>
            </w:pPr>
            <w:r w:rsidRPr="00630A2F">
              <w:rPr>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jc w:val="center"/>
            </w:pPr>
            <w:r w:rsidRPr="00630A2F">
              <w:rPr>
                <w:sz w:val="22"/>
                <w:szCs w:val="22"/>
              </w:rPr>
              <w:t>Кол-во</w:t>
            </w: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jc w:val="center"/>
            </w:pPr>
            <w:r w:rsidRPr="00630A2F">
              <w:rPr>
                <w:sz w:val="22"/>
                <w:szCs w:val="22"/>
              </w:rPr>
              <w:t>Срок гарантии на товар (мес.)</w:t>
            </w:r>
          </w:p>
        </w:tc>
        <w:tc>
          <w:tcPr>
            <w:tcW w:w="99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33"/>
              <w:jc w:val="center"/>
            </w:pPr>
            <w:r w:rsidRPr="00630A2F">
              <w:rPr>
                <w:sz w:val="22"/>
                <w:szCs w:val="22"/>
              </w:rPr>
              <w:t>Цена за единицу (руб.) с НДС</w:t>
            </w:r>
          </w:p>
        </w:tc>
        <w:tc>
          <w:tcPr>
            <w:tcW w:w="683"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175"/>
              <w:jc w:val="center"/>
            </w:pPr>
            <w:r w:rsidRPr="00630A2F">
              <w:rPr>
                <w:sz w:val="22"/>
                <w:szCs w:val="22"/>
              </w:rPr>
              <w:t>Сумма (руб.) с НДС</w:t>
            </w: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rPr>
                <w:b/>
              </w:rPr>
            </w:pPr>
            <w:r w:rsidRPr="00630A2F">
              <w:rPr>
                <w:b/>
                <w:sz w:val="22"/>
                <w:szCs w:val="22"/>
              </w:rPr>
              <w:t>1</w:t>
            </w:r>
          </w:p>
        </w:tc>
        <w:tc>
          <w:tcPr>
            <w:tcW w:w="157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698"/>
              <w:rPr>
                <w:b/>
              </w:rPr>
            </w:pPr>
            <w:r w:rsidRPr="00630A2F">
              <w:rPr>
                <w:b/>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right="-86" w:firstLine="854"/>
              <w:rPr>
                <w:b/>
              </w:rPr>
            </w:pPr>
            <w:r w:rsidRPr="00630A2F">
              <w:rPr>
                <w:b/>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rPr>
                <w:b/>
              </w:rPr>
            </w:pPr>
            <w:r w:rsidRPr="00630A2F">
              <w:rPr>
                <w:b/>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rPr>
                <w:b/>
              </w:rPr>
            </w:pPr>
            <w:r w:rsidRPr="00630A2F">
              <w:rPr>
                <w:b/>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rPr>
                <w:b/>
              </w:rPr>
            </w:pPr>
            <w:r w:rsidRPr="00630A2F">
              <w:rPr>
                <w:b/>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rPr>
                <w:b/>
              </w:rPr>
            </w:pPr>
            <w:r w:rsidRPr="00630A2F">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426"/>
              <w:rPr>
                <w:b/>
              </w:rPr>
            </w:pPr>
            <w:r w:rsidRPr="00630A2F">
              <w:rPr>
                <w:b/>
                <w:sz w:val="22"/>
                <w:szCs w:val="22"/>
              </w:rPr>
              <w:t>8</w:t>
            </w:r>
          </w:p>
        </w:tc>
        <w:tc>
          <w:tcPr>
            <w:tcW w:w="683"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146"/>
              <w:rPr>
                <w:b/>
              </w:rPr>
            </w:pPr>
            <w:r w:rsidRPr="00630A2F">
              <w:rPr>
                <w:b/>
                <w:sz w:val="22"/>
                <w:szCs w:val="22"/>
              </w:rPr>
              <w:t>9</w:t>
            </w: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jc w:val="center"/>
            </w:pPr>
            <w:r w:rsidRPr="00630A2F">
              <w:rPr>
                <w:sz w:val="22"/>
                <w:szCs w:val="22"/>
              </w:rPr>
              <w:t>1</w:t>
            </w:r>
          </w:p>
        </w:tc>
        <w:tc>
          <w:tcPr>
            <w:tcW w:w="157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24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683"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jc w:val="center"/>
            </w:pPr>
            <w:r w:rsidRPr="00630A2F">
              <w:rPr>
                <w:sz w:val="22"/>
                <w:szCs w:val="22"/>
              </w:rPr>
              <w:t>2</w:t>
            </w:r>
          </w:p>
        </w:tc>
        <w:tc>
          <w:tcPr>
            <w:tcW w:w="157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24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683"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r>
    </w:tbl>
    <w:p w:rsidR="00630A2F" w:rsidRPr="00630A2F" w:rsidRDefault="00630A2F" w:rsidP="00630A2F">
      <w:pPr>
        <w:spacing w:line="25" w:lineRule="atLeast"/>
        <w:ind w:left="-28" w:firstLine="426"/>
        <w:jc w:val="center"/>
        <w:rPr>
          <w:i/>
          <w:sz w:val="22"/>
          <w:szCs w:val="22"/>
        </w:rPr>
      </w:pPr>
      <w:r w:rsidRPr="00630A2F">
        <w:rPr>
          <w:i/>
          <w:sz w:val="22"/>
          <w:szCs w:val="22"/>
        </w:rPr>
        <w:t>(Значение в столбце 9 в каждой строке должно строго равняться значению в столбце 6,</w:t>
      </w:r>
    </w:p>
    <w:p w:rsidR="00630A2F" w:rsidRPr="00630A2F" w:rsidRDefault="00630A2F" w:rsidP="00630A2F">
      <w:pPr>
        <w:spacing w:line="25" w:lineRule="atLeast"/>
        <w:ind w:left="-28" w:firstLine="426"/>
        <w:jc w:val="center"/>
        <w:rPr>
          <w:i/>
          <w:sz w:val="22"/>
          <w:szCs w:val="22"/>
        </w:rPr>
      </w:pPr>
      <w:r w:rsidRPr="00630A2F">
        <w:rPr>
          <w:i/>
          <w:sz w:val="22"/>
          <w:szCs w:val="22"/>
        </w:rPr>
        <w:t>умноженному на значение в столбце 8 (без каких-либо округлений).</w:t>
      </w:r>
    </w:p>
    <w:p w:rsidR="00630A2F" w:rsidRPr="00630A2F" w:rsidRDefault="00630A2F" w:rsidP="00630A2F">
      <w:pPr>
        <w:spacing w:line="25" w:lineRule="atLeast"/>
        <w:ind w:left="-28" w:firstLine="426"/>
        <w:jc w:val="center"/>
        <w:rPr>
          <w:i/>
          <w:sz w:val="22"/>
          <w:szCs w:val="22"/>
        </w:rPr>
      </w:pPr>
    </w:p>
    <w:p w:rsidR="00630A2F" w:rsidRPr="00630A2F" w:rsidRDefault="00630A2F" w:rsidP="00630A2F">
      <w:pPr>
        <w:keepNext/>
        <w:keepLines/>
        <w:suppressAutoHyphens/>
        <w:ind w:firstLine="426"/>
        <w:jc w:val="both"/>
        <w:rPr>
          <w:b/>
          <w:sz w:val="22"/>
          <w:szCs w:val="22"/>
        </w:rPr>
      </w:pPr>
      <w:r w:rsidRPr="00630A2F">
        <w:rPr>
          <w:b/>
          <w:i/>
          <w:sz w:val="22"/>
          <w:szCs w:val="22"/>
        </w:rPr>
        <w:t>Вариант 2 применим только для выполнения работ, оказания услуг:</w:t>
      </w:r>
    </w:p>
    <w:tbl>
      <w:tblPr>
        <w:tblW w:w="9468" w:type="dxa"/>
        <w:tblLayout w:type="fixed"/>
        <w:tblLook w:val="01E0" w:firstRow="1" w:lastRow="1" w:firstColumn="1" w:lastColumn="1" w:noHBand="0" w:noVBand="0"/>
      </w:tblPr>
      <w:tblGrid>
        <w:gridCol w:w="544"/>
        <w:gridCol w:w="3421"/>
        <w:gridCol w:w="709"/>
        <w:gridCol w:w="1418"/>
        <w:gridCol w:w="1842"/>
        <w:gridCol w:w="1534"/>
      </w:tblGrid>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38"/>
              <w:jc w:val="center"/>
            </w:pPr>
            <w:r w:rsidRPr="00630A2F">
              <w:rPr>
                <w:sz w:val="22"/>
                <w:szCs w:val="22"/>
              </w:rPr>
              <w:t>№</w:t>
            </w:r>
          </w:p>
          <w:p w:rsidR="00630A2F" w:rsidRPr="00630A2F" w:rsidRDefault="00630A2F" w:rsidP="003A7566">
            <w:pPr>
              <w:spacing w:line="25" w:lineRule="atLeast"/>
              <w:ind w:left="-108" w:right="-86" w:firstLine="138"/>
              <w:jc w:val="center"/>
            </w:pPr>
            <w:r w:rsidRPr="00630A2F">
              <w:rPr>
                <w:sz w:val="22"/>
                <w:szCs w:val="22"/>
              </w:rPr>
              <w:t>п\п</w:t>
            </w:r>
          </w:p>
        </w:tc>
        <w:tc>
          <w:tcPr>
            <w:tcW w:w="342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61"/>
              <w:jc w:val="center"/>
            </w:pPr>
            <w:r w:rsidRPr="00630A2F">
              <w:rPr>
                <w:sz w:val="22"/>
                <w:szCs w:val="22"/>
              </w:rPr>
              <w:t>Наименование выполненных работ (оказанных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jc w:val="center"/>
            </w:pPr>
            <w:r w:rsidRPr="00630A2F">
              <w:rPr>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jc w:val="center"/>
            </w:pPr>
            <w:r w:rsidRPr="00630A2F">
              <w:rPr>
                <w:sz w:val="22"/>
                <w:szCs w:val="22"/>
              </w:rPr>
              <w:t>Кол-во</w:t>
            </w:r>
          </w:p>
        </w:tc>
        <w:tc>
          <w:tcPr>
            <w:tcW w:w="184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33"/>
              <w:jc w:val="center"/>
            </w:pPr>
            <w:r w:rsidRPr="00630A2F">
              <w:rPr>
                <w:sz w:val="22"/>
                <w:szCs w:val="22"/>
              </w:rPr>
              <w:t>Единичная расценка (руб.) с НДС</w:t>
            </w:r>
          </w:p>
        </w:tc>
        <w:tc>
          <w:tcPr>
            <w:tcW w:w="153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175"/>
              <w:jc w:val="center"/>
            </w:pPr>
            <w:r w:rsidRPr="00630A2F">
              <w:rPr>
                <w:sz w:val="22"/>
                <w:szCs w:val="22"/>
              </w:rPr>
              <w:t>Сумма (руб.) с НДС</w:t>
            </w: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08"/>
              <w:rPr>
                <w:b/>
              </w:rPr>
            </w:pPr>
            <w:r w:rsidRPr="00630A2F">
              <w:rPr>
                <w:b/>
                <w:sz w:val="22"/>
                <w:szCs w:val="22"/>
              </w:rPr>
              <w:t>1</w:t>
            </w:r>
          </w:p>
        </w:tc>
        <w:tc>
          <w:tcPr>
            <w:tcW w:w="342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1407"/>
              <w:rPr>
                <w:b/>
              </w:rPr>
            </w:pPr>
            <w:r w:rsidRPr="00630A2F">
              <w:rPr>
                <w:b/>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396"/>
              <w:rPr>
                <w:b/>
              </w:rPr>
            </w:pPr>
            <w:r w:rsidRPr="00630A2F">
              <w:rPr>
                <w:b/>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537"/>
              <w:rPr>
                <w:b/>
              </w:rPr>
            </w:pPr>
            <w:r w:rsidRPr="00630A2F">
              <w:rPr>
                <w:b/>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571"/>
              <w:rPr>
                <w:b/>
              </w:rPr>
            </w:pPr>
            <w:r w:rsidRPr="00630A2F">
              <w:rPr>
                <w:b/>
                <w:sz w:val="22"/>
                <w:szCs w:val="22"/>
              </w:rPr>
              <w:t>6</w:t>
            </w:r>
          </w:p>
        </w:tc>
        <w:tc>
          <w:tcPr>
            <w:tcW w:w="153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firstLine="430"/>
              <w:rPr>
                <w:b/>
              </w:rPr>
            </w:pPr>
            <w:r w:rsidRPr="00630A2F">
              <w:rPr>
                <w:b/>
                <w:sz w:val="22"/>
                <w:szCs w:val="22"/>
              </w:rPr>
              <w:t>7</w:t>
            </w: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250"/>
              <w:jc w:val="both"/>
            </w:pPr>
            <w:r w:rsidRPr="00630A2F">
              <w:rPr>
                <w:sz w:val="22"/>
                <w:szCs w:val="22"/>
              </w:rPr>
              <w:t>1</w:t>
            </w:r>
          </w:p>
        </w:tc>
        <w:tc>
          <w:tcPr>
            <w:tcW w:w="342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84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r>
      <w:tr w:rsidR="00630A2F" w:rsidRPr="00630A2F">
        <w:trPr>
          <w:trHeight w:val="21"/>
        </w:trPr>
        <w:tc>
          <w:tcPr>
            <w:tcW w:w="54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250"/>
              <w:jc w:val="both"/>
            </w:pPr>
            <w:r w:rsidRPr="00630A2F">
              <w:rPr>
                <w:sz w:val="22"/>
                <w:szCs w:val="22"/>
              </w:rPr>
              <w:t>2</w:t>
            </w:r>
          </w:p>
        </w:tc>
        <w:tc>
          <w:tcPr>
            <w:tcW w:w="3421"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842"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c>
          <w:tcPr>
            <w:tcW w:w="153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spacing w:line="25" w:lineRule="atLeast"/>
              <w:ind w:left="-108" w:right="-86" w:firstLine="426"/>
              <w:jc w:val="both"/>
            </w:pPr>
          </w:p>
        </w:tc>
      </w:tr>
    </w:tbl>
    <w:p w:rsidR="00630A2F" w:rsidRPr="00630A2F" w:rsidRDefault="00630A2F" w:rsidP="00630A2F">
      <w:pPr>
        <w:spacing w:line="25" w:lineRule="atLeast"/>
        <w:ind w:left="-28" w:firstLine="426"/>
        <w:jc w:val="center"/>
        <w:rPr>
          <w:i/>
          <w:sz w:val="22"/>
          <w:szCs w:val="22"/>
        </w:rPr>
      </w:pPr>
      <w:r w:rsidRPr="00630A2F">
        <w:rPr>
          <w:i/>
          <w:sz w:val="22"/>
          <w:szCs w:val="22"/>
        </w:rPr>
        <w:t>(Значение в столбце 7 в каждой строке должно строго равняться значению в столбце 4</w:t>
      </w:r>
    </w:p>
    <w:p w:rsidR="00630A2F" w:rsidRPr="00630A2F" w:rsidRDefault="00630A2F" w:rsidP="00630A2F">
      <w:pPr>
        <w:spacing w:line="25" w:lineRule="atLeast"/>
        <w:ind w:left="-28" w:firstLine="426"/>
        <w:jc w:val="center"/>
        <w:rPr>
          <w:i/>
          <w:sz w:val="22"/>
          <w:szCs w:val="22"/>
        </w:rPr>
      </w:pPr>
      <w:r w:rsidRPr="00630A2F">
        <w:rPr>
          <w:i/>
          <w:sz w:val="22"/>
          <w:szCs w:val="22"/>
        </w:rPr>
        <w:t>умноженному на значение в столбце 6 (без каких-либо округлений).</w:t>
      </w:r>
    </w:p>
    <w:p w:rsidR="00630A2F" w:rsidRPr="00630A2F" w:rsidRDefault="00630A2F" w:rsidP="00630A2F">
      <w:pPr>
        <w:spacing w:line="25" w:lineRule="atLeast"/>
        <w:ind w:left="-28" w:firstLine="426"/>
        <w:jc w:val="center"/>
        <w:rPr>
          <w:i/>
          <w:sz w:val="22"/>
          <w:szCs w:val="22"/>
        </w:rPr>
      </w:pPr>
    </w:p>
    <w:p w:rsidR="00630A2F" w:rsidRPr="00630A2F" w:rsidRDefault="00630A2F" w:rsidP="00630A2F">
      <w:pPr>
        <w:ind w:firstLine="540"/>
        <w:jc w:val="both"/>
        <w:rPr>
          <w:sz w:val="22"/>
          <w:szCs w:val="22"/>
        </w:rPr>
      </w:pPr>
      <w:r w:rsidRPr="00630A2F">
        <w:rPr>
          <w:sz w:val="22"/>
          <w:szCs w:val="22"/>
        </w:rPr>
        <w:t>3. Цена, указанная в нашем предложении, включает в себя стоимость поставки товара (выполнения работ, оказание услуг) в точном соответствии с техническим заданием и все налоги и пошлины, которые необходимо выплатить при исполнении договора.</w:t>
      </w:r>
    </w:p>
    <w:p w:rsidR="00630A2F" w:rsidRPr="00630A2F" w:rsidRDefault="00630A2F" w:rsidP="00630A2F">
      <w:pPr>
        <w:ind w:firstLine="540"/>
        <w:jc w:val="both"/>
        <w:rPr>
          <w:sz w:val="22"/>
          <w:szCs w:val="22"/>
        </w:rPr>
      </w:pPr>
      <w:r w:rsidRPr="00630A2F">
        <w:rPr>
          <w:sz w:val="22"/>
          <w:szCs w:val="22"/>
        </w:rPr>
        <w:t>4. Если наши предложения, изложенные выше, будут приняты, мы берем на себя обязательство выполнить поставку товара (выполнить работы, оказать услуги) в соответствии с требованиями извещения о проведении запроса котировок и согласно нашим предложениям, которые мы включим в договор.</w:t>
      </w:r>
    </w:p>
    <w:p w:rsidR="00630A2F" w:rsidRPr="00630A2F" w:rsidRDefault="00630A2F" w:rsidP="00630A2F">
      <w:pPr>
        <w:ind w:firstLine="540"/>
        <w:jc w:val="both"/>
        <w:rPr>
          <w:sz w:val="22"/>
          <w:szCs w:val="22"/>
        </w:rPr>
      </w:pPr>
      <w:r w:rsidRPr="00630A2F">
        <w:rPr>
          <w:sz w:val="22"/>
          <w:szCs w:val="22"/>
        </w:rPr>
        <w:t>5. В случае, если наши предложения будут признаны лучшими, мы берем на себя обязательство подписать с Заказчиком договор на поставку товара (выполнение работ, оказание услуг) в соответствии с требованиями извещения о проведении запроса котировок и условиями наших котировок, не ранее чем через десять дней и не позднее чем через двадцать дней с даты размещения в единой информационной системе итогового протокола запроса котировок.</w:t>
      </w:r>
    </w:p>
    <w:p w:rsidR="00630A2F" w:rsidRPr="00630A2F" w:rsidRDefault="00630A2F" w:rsidP="00630A2F">
      <w:pPr>
        <w:ind w:firstLine="540"/>
        <w:jc w:val="both"/>
        <w:rPr>
          <w:i/>
          <w:sz w:val="22"/>
          <w:szCs w:val="22"/>
          <w:u w:val="single"/>
        </w:rPr>
      </w:pPr>
      <w:r w:rsidRPr="00630A2F">
        <w:rPr>
          <w:sz w:val="22"/>
          <w:szCs w:val="22"/>
        </w:rPr>
        <w:lastRenderedPageBreak/>
        <w:t xml:space="preserve">Также подтверждаем, что мы извещены о включении сведений о (об) </w:t>
      </w:r>
      <w:r w:rsidRPr="00630A2F">
        <w:rPr>
          <w:b/>
          <w:i/>
          <w:sz w:val="22"/>
          <w:szCs w:val="22"/>
          <w:u w:val="single"/>
        </w:rPr>
        <w:t>(указывается наименование Участника запроса котировок)</w:t>
      </w:r>
      <w:r w:rsidRPr="00630A2F">
        <w:rPr>
          <w:i/>
          <w:sz w:val="22"/>
          <w:szCs w:val="22"/>
          <w:u w:val="single"/>
        </w:rPr>
        <w:t xml:space="preserve"> </w:t>
      </w:r>
      <w:r w:rsidRPr="00630A2F">
        <w:rPr>
          <w:sz w:val="22"/>
          <w:szCs w:val="22"/>
        </w:rPr>
        <w:t xml:space="preserve">в Реестр недобросовестных поставщиков в случае нами уклонения или отказа от заключения договора, </w:t>
      </w:r>
      <w:proofErr w:type="spellStart"/>
      <w:r w:rsidRPr="00630A2F">
        <w:rPr>
          <w:sz w:val="22"/>
          <w:szCs w:val="22"/>
        </w:rPr>
        <w:t>непредоставления</w:t>
      </w:r>
      <w:proofErr w:type="spellEnd"/>
      <w:r w:rsidRPr="00630A2F">
        <w:rPr>
          <w:sz w:val="22"/>
          <w:szCs w:val="22"/>
        </w:rPr>
        <w:t xml:space="preserve"> или предоставления с нарушением условий, установленных Федеральным законом № 223-ФЗ от 18.07.2011 г., до заключения договора заказчику обеспечения исполнения договора (в случае, если в извещении об осуществлении закупки, установлены требования обеспечения исполнения договора и срок его предоставления до заключения договора).</w:t>
      </w:r>
    </w:p>
    <w:p w:rsidR="00630A2F" w:rsidRPr="00630A2F" w:rsidRDefault="00630A2F" w:rsidP="00630A2F">
      <w:pPr>
        <w:pStyle w:val="a8"/>
        <w:spacing w:before="0" w:beforeAutospacing="0" w:after="0" w:afterAutospacing="0"/>
        <w:ind w:firstLine="540"/>
        <w:jc w:val="both"/>
        <w:rPr>
          <w:sz w:val="22"/>
          <w:szCs w:val="22"/>
        </w:rPr>
      </w:pPr>
      <w:r w:rsidRPr="00630A2F">
        <w:rPr>
          <w:sz w:val="22"/>
          <w:szCs w:val="22"/>
        </w:rPr>
        <w:t>6.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30A2F" w:rsidRPr="00630A2F" w:rsidRDefault="00630A2F" w:rsidP="00630A2F">
      <w:pPr>
        <w:pStyle w:val="a8"/>
        <w:spacing w:before="0" w:beforeAutospacing="0" w:after="0" w:afterAutospacing="0"/>
        <w:ind w:firstLine="540"/>
        <w:jc w:val="both"/>
        <w:rPr>
          <w:sz w:val="22"/>
          <w:szCs w:val="22"/>
        </w:rPr>
      </w:pPr>
      <w:r w:rsidRPr="00630A2F">
        <w:rPr>
          <w:sz w:val="22"/>
          <w:szCs w:val="22"/>
        </w:rPr>
        <w:t>7. В случае, если нашей заявке на участие в запросе котировок будет присвоено второе место,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о проведении запроса котировок и условиями нашей заявки на участие в запросе котировок.</w:t>
      </w:r>
    </w:p>
    <w:p w:rsidR="00630A2F" w:rsidRPr="00630A2F" w:rsidRDefault="00630A2F" w:rsidP="00630A2F">
      <w:pPr>
        <w:ind w:firstLine="540"/>
        <w:jc w:val="both"/>
        <w:rPr>
          <w:sz w:val="22"/>
          <w:szCs w:val="22"/>
        </w:rPr>
      </w:pPr>
      <w:r w:rsidRPr="00630A2F">
        <w:rPr>
          <w:sz w:val="22"/>
          <w:szCs w:val="22"/>
        </w:rPr>
        <w:t>8. Данное предложение имеет правовой статус оферты и действует до «__» ____ 20__ года.</w:t>
      </w:r>
    </w:p>
    <w:p w:rsidR="00630A2F" w:rsidRPr="00630A2F" w:rsidRDefault="00630A2F" w:rsidP="00630A2F">
      <w:pPr>
        <w:tabs>
          <w:tab w:val="left" w:pos="426"/>
        </w:tabs>
        <w:ind w:firstLine="540"/>
        <w:jc w:val="both"/>
        <w:rPr>
          <w:sz w:val="22"/>
          <w:szCs w:val="22"/>
        </w:rPr>
      </w:pPr>
      <w:r w:rsidRPr="00630A2F">
        <w:rPr>
          <w:sz w:val="22"/>
          <w:szCs w:val="22"/>
        </w:rPr>
        <w:t xml:space="preserve">9. Настоящим, ________________________________подтверждает, что: </w:t>
      </w:r>
    </w:p>
    <w:p w:rsidR="00630A2F" w:rsidRPr="00630A2F" w:rsidRDefault="00630A2F" w:rsidP="00630A2F">
      <w:pPr>
        <w:tabs>
          <w:tab w:val="left" w:pos="426"/>
        </w:tabs>
        <w:ind w:firstLine="540"/>
        <w:jc w:val="both"/>
        <w:rPr>
          <w:sz w:val="22"/>
          <w:szCs w:val="22"/>
        </w:rPr>
      </w:pPr>
      <w:r w:rsidRPr="00630A2F">
        <w:rPr>
          <w:sz w:val="22"/>
          <w:szCs w:val="22"/>
        </w:rPr>
        <w:t xml:space="preserve">                         (</w:t>
      </w:r>
      <w:r w:rsidRPr="00630A2F">
        <w:rPr>
          <w:i/>
          <w:sz w:val="22"/>
          <w:szCs w:val="22"/>
        </w:rPr>
        <w:t>наименование Участника запроса котировок)</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xml:space="preserve"> - имеет государственную регистрацию в качестве юридического лица (для </w:t>
      </w:r>
      <w:r w:rsidR="00D52FB9">
        <w:rPr>
          <w:sz w:val="22"/>
          <w:szCs w:val="22"/>
        </w:rPr>
        <w:t>У</w:t>
      </w:r>
      <w:r w:rsidRPr="00630A2F">
        <w:rPr>
          <w:sz w:val="22"/>
          <w:szCs w:val="22"/>
        </w:rPr>
        <w:t xml:space="preserve">частников процедуры закупки - юридических лиц), государственную регистрацию физического лица в качестве индивидуального предпринимателя (для </w:t>
      </w:r>
      <w:r w:rsidR="00D52FB9">
        <w:rPr>
          <w:sz w:val="22"/>
          <w:szCs w:val="22"/>
        </w:rPr>
        <w:t>У</w:t>
      </w:r>
      <w:r w:rsidRPr="00630A2F">
        <w:rPr>
          <w:sz w:val="22"/>
          <w:szCs w:val="22"/>
        </w:rPr>
        <w:t xml:space="preserve">частников закупки - индивидуальных предпринимателей), отсутствие ограничения или лишения правоспособности и (или) дееспособности (для </w:t>
      </w:r>
      <w:r w:rsidR="00D52FB9">
        <w:rPr>
          <w:sz w:val="22"/>
          <w:szCs w:val="22"/>
        </w:rPr>
        <w:t>У</w:t>
      </w:r>
      <w:r w:rsidRPr="00630A2F">
        <w:rPr>
          <w:sz w:val="22"/>
          <w:szCs w:val="22"/>
        </w:rPr>
        <w:t>частников процедуры закупки - физических лиц);</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правомочно заключать договор;</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обладает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обладает необходимыми сертификатами на товары, поставка которых является предметом заключаемого договора, в соответствии с действующим законодательством РФ;</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не находится в процессе ликвидации (для юридического лица) или не признано по решению арбитражного суда несостоятельным (банкротом), а также в отношении лица не открыто конкурсное производство;</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не находится в процессе реорганизации;</w:t>
      </w:r>
    </w:p>
    <w:p w:rsidR="00630A2F" w:rsidRPr="00630A2F" w:rsidRDefault="00630A2F" w:rsidP="00630A2F">
      <w:pPr>
        <w:shd w:val="clear" w:color="auto" w:fill="FFFFFF"/>
        <w:tabs>
          <w:tab w:val="left" w:pos="900"/>
        </w:tabs>
        <w:ind w:firstLine="540"/>
        <w:jc w:val="both"/>
        <w:rPr>
          <w:spacing w:val="-1"/>
          <w:sz w:val="22"/>
          <w:szCs w:val="22"/>
        </w:rPr>
      </w:pPr>
      <w:r w:rsidRPr="00630A2F">
        <w:rPr>
          <w:sz w:val="22"/>
          <w:szCs w:val="22"/>
        </w:rPr>
        <w:t>-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630A2F" w:rsidRPr="00630A2F" w:rsidRDefault="00630A2F" w:rsidP="00630A2F">
      <w:pPr>
        <w:shd w:val="clear" w:color="auto" w:fill="FFFFFF"/>
        <w:tabs>
          <w:tab w:val="left" w:pos="900"/>
        </w:tabs>
        <w:ind w:firstLine="540"/>
        <w:jc w:val="both"/>
        <w:rPr>
          <w:sz w:val="22"/>
          <w:szCs w:val="22"/>
        </w:rPr>
      </w:pPr>
      <w:r w:rsidRPr="00630A2F">
        <w:rPr>
          <w:sz w:val="22"/>
          <w:szCs w:val="22"/>
        </w:rPr>
        <w:t>- 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30A2F" w:rsidRPr="00630A2F" w:rsidRDefault="00630A2F" w:rsidP="00630A2F">
      <w:pPr>
        <w:tabs>
          <w:tab w:val="left" w:pos="284"/>
        </w:tabs>
        <w:ind w:firstLine="540"/>
        <w:jc w:val="both"/>
        <w:rPr>
          <w:i/>
          <w:sz w:val="22"/>
          <w:szCs w:val="22"/>
        </w:rPr>
      </w:pPr>
      <w:r w:rsidRPr="00630A2F">
        <w:rPr>
          <w:i/>
          <w:sz w:val="22"/>
          <w:szCs w:val="22"/>
        </w:rPr>
        <w:t xml:space="preserve">- </w:t>
      </w:r>
      <w:r w:rsidRPr="00630A2F">
        <w:rPr>
          <w:sz w:val="22"/>
          <w:szCs w:val="22"/>
        </w:rPr>
        <w:t>не внесено в федеральный реестр недобросовестных поставщиков, предусмотренный Федеральными законами № 223-ФЗ от 18.07.2011 г. и № 44-ФЗ от 05.04.2013 г.;</w:t>
      </w:r>
    </w:p>
    <w:p w:rsidR="00630A2F" w:rsidRPr="00630A2F" w:rsidRDefault="00630A2F" w:rsidP="00630A2F">
      <w:pPr>
        <w:ind w:firstLine="540"/>
        <w:jc w:val="both"/>
        <w:rPr>
          <w:sz w:val="22"/>
          <w:szCs w:val="22"/>
        </w:rPr>
      </w:pPr>
      <w:r w:rsidRPr="00630A2F">
        <w:rPr>
          <w:sz w:val="22"/>
          <w:szCs w:val="22"/>
        </w:rPr>
        <w:t xml:space="preserve">     -   отсутствие у </w:t>
      </w:r>
      <w:r w:rsidR="00D52FB9">
        <w:rPr>
          <w:sz w:val="22"/>
          <w:szCs w:val="22"/>
        </w:rPr>
        <w:t>У</w:t>
      </w:r>
      <w:r w:rsidRPr="00630A2F">
        <w:rPr>
          <w:sz w:val="22"/>
          <w:szCs w:val="22"/>
        </w:rPr>
        <w:t xml:space="preserve">частника просроченных обязательств по действующим договорам, заключенным с Обществом или ДО, входящими в интегрированную структуру Корпорации, если исполнение указанных обязательств не урегулировано дополнительным соглашением между Обществом (ДО) и </w:t>
      </w:r>
      <w:r w:rsidR="00D52FB9">
        <w:rPr>
          <w:sz w:val="22"/>
          <w:szCs w:val="22"/>
        </w:rPr>
        <w:t>У</w:t>
      </w:r>
      <w:r w:rsidRPr="00630A2F">
        <w:rPr>
          <w:sz w:val="22"/>
          <w:szCs w:val="22"/>
        </w:rPr>
        <w:t>частником на момент проведения процедуры закупки;</w:t>
      </w:r>
    </w:p>
    <w:p w:rsidR="00630A2F" w:rsidRPr="00630A2F" w:rsidRDefault="00630A2F" w:rsidP="00630A2F">
      <w:pPr>
        <w:ind w:firstLine="540"/>
        <w:jc w:val="both"/>
        <w:rPr>
          <w:sz w:val="22"/>
          <w:szCs w:val="22"/>
        </w:rPr>
      </w:pPr>
      <w:r w:rsidRPr="00630A2F">
        <w:rPr>
          <w:sz w:val="22"/>
          <w:szCs w:val="22"/>
        </w:rPr>
        <w:t xml:space="preserve">   </w:t>
      </w:r>
    </w:p>
    <w:p w:rsidR="00630A2F" w:rsidRPr="00630A2F" w:rsidRDefault="00630A2F" w:rsidP="00630A2F">
      <w:pPr>
        <w:ind w:firstLine="540"/>
        <w:jc w:val="both"/>
        <w:rPr>
          <w:sz w:val="22"/>
          <w:szCs w:val="22"/>
        </w:rPr>
      </w:pPr>
      <w:r w:rsidRPr="00630A2F">
        <w:rPr>
          <w:sz w:val="22"/>
          <w:szCs w:val="22"/>
        </w:rPr>
        <w:t xml:space="preserve">  ____________________________________подтверждает, что данная сделка не является  </w:t>
      </w:r>
    </w:p>
    <w:p w:rsidR="00630A2F" w:rsidRPr="00630A2F" w:rsidRDefault="00630A2F" w:rsidP="00630A2F">
      <w:pPr>
        <w:ind w:firstLine="540"/>
        <w:jc w:val="both"/>
        <w:rPr>
          <w:i/>
          <w:sz w:val="22"/>
          <w:szCs w:val="22"/>
        </w:rPr>
      </w:pPr>
      <w:r w:rsidRPr="00630A2F">
        <w:rPr>
          <w:sz w:val="22"/>
          <w:szCs w:val="22"/>
        </w:rPr>
        <w:t xml:space="preserve">         </w:t>
      </w:r>
      <w:r w:rsidRPr="00630A2F">
        <w:rPr>
          <w:i/>
          <w:sz w:val="22"/>
          <w:szCs w:val="22"/>
        </w:rPr>
        <w:t>(наименование Участника запроса котировок)</w:t>
      </w:r>
    </w:p>
    <w:p w:rsidR="00630A2F" w:rsidRPr="00630A2F" w:rsidRDefault="00630A2F" w:rsidP="00630A2F">
      <w:pPr>
        <w:ind w:firstLine="540"/>
        <w:jc w:val="both"/>
        <w:rPr>
          <w:sz w:val="22"/>
          <w:szCs w:val="22"/>
        </w:rPr>
      </w:pPr>
      <w:r w:rsidRPr="00630A2F">
        <w:rPr>
          <w:sz w:val="22"/>
          <w:szCs w:val="22"/>
        </w:rPr>
        <w:t>сделкой, в совершении которой имеется заинтересованность и не требует одобрения.</w:t>
      </w:r>
    </w:p>
    <w:p w:rsidR="00630A2F" w:rsidRPr="00630A2F" w:rsidRDefault="00630A2F" w:rsidP="00630A2F">
      <w:pPr>
        <w:spacing w:line="25" w:lineRule="atLeast"/>
        <w:ind w:firstLine="540"/>
        <w:jc w:val="both"/>
        <w:rPr>
          <w:sz w:val="22"/>
          <w:szCs w:val="22"/>
        </w:rPr>
      </w:pPr>
      <w:r w:rsidRPr="00630A2F">
        <w:rPr>
          <w:sz w:val="22"/>
          <w:szCs w:val="22"/>
        </w:rPr>
        <w:tab/>
      </w:r>
    </w:p>
    <w:p w:rsidR="00630A2F" w:rsidRPr="00630A2F" w:rsidRDefault="00630A2F" w:rsidP="00630A2F">
      <w:pPr>
        <w:spacing w:line="25" w:lineRule="atLeast"/>
        <w:ind w:firstLine="540"/>
        <w:jc w:val="both"/>
        <w:rPr>
          <w:sz w:val="22"/>
          <w:szCs w:val="22"/>
        </w:rPr>
      </w:pPr>
      <w:r w:rsidRPr="00630A2F">
        <w:rPr>
          <w:sz w:val="22"/>
          <w:szCs w:val="22"/>
        </w:rPr>
        <w:lastRenderedPageBreak/>
        <w:t>10. Мы подтверждаем своё соответствие требованиям, установленным извещением о запросе котировок.</w:t>
      </w:r>
    </w:p>
    <w:p w:rsidR="00630A2F" w:rsidRPr="00630A2F" w:rsidRDefault="00630A2F" w:rsidP="00630A2F">
      <w:pPr>
        <w:spacing w:line="25" w:lineRule="atLeast"/>
        <w:ind w:firstLine="540"/>
        <w:jc w:val="both"/>
        <w:rPr>
          <w:sz w:val="22"/>
          <w:szCs w:val="22"/>
        </w:rPr>
      </w:pPr>
      <w:r w:rsidRPr="00630A2F">
        <w:rPr>
          <w:sz w:val="22"/>
          <w:szCs w:val="22"/>
        </w:rPr>
        <w:t>В подтверждение соответствия прилагаем к настоящей заявке документы согласно описи.</w:t>
      </w:r>
    </w:p>
    <w:p w:rsidR="00630A2F" w:rsidRPr="00630A2F" w:rsidRDefault="00630A2F" w:rsidP="005E3455">
      <w:r w:rsidRPr="00630A2F">
        <w:rPr>
          <w:rFonts w:ascii="Courier New" w:hAnsi="Courier New" w:cs="Courier New"/>
        </w:rPr>
        <w:t xml:space="preserve">    </w:t>
      </w:r>
      <w:bookmarkStart w:id="508" w:name="_Toc530059620"/>
      <w:bookmarkStart w:id="509" w:name="_Toc530059703"/>
      <w:bookmarkStart w:id="510" w:name="_Toc530059748"/>
      <w:bookmarkStart w:id="511" w:name="_Toc530060543"/>
      <w:bookmarkStart w:id="512" w:name="_Toc530143819"/>
      <w:r w:rsidRPr="00630A2F">
        <w:t>Опись документов заявки:</w:t>
      </w:r>
      <w:bookmarkEnd w:id="508"/>
      <w:bookmarkEnd w:id="509"/>
      <w:bookmarkEnd w:id="510"/>
      <w:bookmarkEnd w:id="511"/>
      <w:bookmarkEnd w:id="512"/>
    </w:p>
    <w:p w:rsidR="00630A2F" w:rsidRPr="00630A2F" w:rsidRDefault="00630A2F" w:rsidP="005E3455"/>
    <w:tbl>
      <w:tblPr>
        <w:tblW w:w="737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3884"/>
        <w:gridCol w:w="2693"/>
      </w:tblGrid>
      <w:tr w:rsidR="00630A2F" w:rsidRPr="00630A2F">
        <w:tc>
          <w:tcPr>
            <w:tcW w:w="79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center"/>
              <w:rPr>
                <w:rFonts w:eastAsia="Times New Roman"/>
                <w:sz w:val="22"/>
                <w:szCs w:val="22"/>
              </w:rPr>
            </w:pPr>
            <w:r w:rsidRPr="00630A2F">
              <w:rPr>
                <w:rFonts w:eastAsia="Times New Roman"/>
                <w:sz w:val="22"/>
                <w:szCs w:val="22"/>
              </w:rPr>
              <w:t>N п/п</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center"/>
              <w:rPr>
                <w:rFonts w:eastAsia="Times New Roman"/>
                <w:sz w:val="22"/>
                <w:szCs w:val="22"/>
              </w:rPr>
            </w:pPr>
            <w:r w:rsidRPr="00630A2F">
              <w:rPr>
                <w:rFonts w:eastAsia="Times New Roman"/>
                <w:sz w:val="22"/>
                <w:szCs w:val="22"/>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center"/>
              <w:rPr>
                <w:rFonts w:eastAsia="Times New Roman"/>
                <w:sz w:val="22"/>
                <w:szCs w:val="22"/>
              </w:rPr>
            </w:pPr>
            <w:r w:rsidRPr="00630A2F">
              <w:rPr>
                <w:rFonts w:eastAsia="Times New Roman"/>
                <w:sz w:val="22"/>
                <w:szCs w:val="22"/>
              </w:rPr>
              <w:t>Количество страниц</w:t>
            </w:r>
          </w:p>
        </w:tc>
      </w:tr>
      <w:tr w:rsidR="00630A2F" w:rsidRPr="00630A2F">
        <w:tc>
          <w:tcPr>
            <w:tcW w:w="79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widowControl/>
              <w:jc w:val="center"/>
              <w:rPr>
                <w:rFonts w:eastAsia="Times New Roman"/>
                <w:sz w:val="22"/>
                <w:szCs w:val="22"/>
              </w:rPr>
            </w:pPr>
            <w:r w:rsidRPr="00630A2F">
              <w:rPr>
                <w:rFonts w:eastAsia="Times New Roman"/>
                <w:sz w:val="22"/>
                <w:szCs w:val="22"/>
              </w:rPr>
              <w:t>1.</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both"/>
              <w:rPr>
                <w:rFonts w:eastAsia="Times New Roman"/>
                <w:sz w:val="22"/>
                <w:szCs w:val="22"/>
              </w:rPr>
            </w:pPr>
            <w:r w:rsidRPr="00630A2F">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r>
      <w:tr w:rsidR="00630A2F" w:rsidRPr="00630A2F">
        <w:tc>
          <w:tcPr>
            <w:tcW w:w="79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widowControl/>
              <w:jc w:val="center"/>
              <w:rPr>
                <w:rFonts w:eastAsia="Times New Roman"/>
                <w:sz w:val="22"/>
                <w:szCs w:val="22"/>
              </w:rPr>
            </w:pPr>
            <w:r w:rsidRPr="00630A2F">
              <w:rPr>
                <w:rFonts w:eastAsia="Times New Roman"/>
                <w:sz w:val="22"/>
                <w:szCs w:val="22"/>
              </w:rPr>
              <w:t>2.</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both"/>
              <w:rPr>
                <w:rFonts w:eastAsia="Times New Roman"/>
                <w:sz w:val="22"/>
                <w:szCs w:val="22"/>
              </w:rPr>
            </w:pPr>
            <w:r w:rsidRPr="00630A2F">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r>
      <w:tr w:rsidR="00630A2F" w:rsidRPr="00630A2F">
        <w:tc>
          <w:tcPr>
            <w:tcW w:w="79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widowControl/>
              <w:jc w:val="center"/>
              <w:rPr>
                <w:rFonts w:eastAsia="Times New Roman"/>
                <w:sz w:val="22"/>
                <w:szCs w:val="22"/>
              </w:rPr>
            </w:pPr>
            <w:r w:rsidRPr="00630A2F">
              <w:rPr>
                <w:rFonts w:eastAsia="Times New Roman"/>
                <w:sz w:val="22"/>
                <w:szCs w:val="22"/>
              </w:rPr>
              <w:t>3.</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jc w:val="both"/>
              <w:rPr>
                <w:rFonts w:eastAsia="Times New Roman"/>
                <w:sz w:val="22"/>
                <w:szCs w:val="22"/>
              </w:rPr>
            </w:pPr>
            <w:r w:rsidRPr="00630A2F">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r>
      <w:tr w:rsidR="00630A2F" w:rsidRPr="00630A2F">
        <w:tc>
          <w:tcPr>
            <w:tcW w:w="79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widowControl/>
              <w:jc w:val="center"/>
              <w:rPr>
                <w:rFonts w:eastAsia="Times New Roman"/>
                <w:sz w:val="22"/>
                <w:szCs w:val="22"/>
              </w:rPr>
            </w:pPr>
            <w:r w:rsidRPr="00630A2F">
              <w:rPr>
                <w:rFonts w:eastAsia="Times New Roman"/>
                <w:sz w:val="22"/>
                <w:szCs w:val="22"/>
              </w:rPr>
              <w:t>...</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r>
      <w:tr w:rsidR="00630A2F" w:rsidRPr="00630A2F">
        <w:tc>
          <w:tcPr>
            <w:tcW w:w="794" w:type="dxa"/>
            <w:tcBorders>
              <w:top w:val="single" w:sz="4" w:space="0" w:color="auto"/>
              <w:left w:val="single" w:sz="4" w:space="0" w:color="auto"/>
              <w:bottom w:val="single" w:sz="4" w:space="0" w:color="auto"/>
              <w:right w:val="single" w:sz="4" w:space="0" w:color="auto"/>
            </w:tcBorders>
            <w:vAlign w:val="center"/>
          </w:tcPr>
          <w:p w:rsidR="00630A2F" w:rsidRPr="00630A2F" w:rsidRDefault="00630A2F" w:rsidP="003A7566">
            <w:pPr>
              <w:widowControl/>
              <w:jc w:val="center"/>
              <w:rPr>
                <w:rFonts w:eastAsia="Times New Roman"/>
                <w:sz w:val="22"/>
                <w:szCs w:val="22"/>
              </w:rPr>
            </w:pPr>
            <w:r w:rsidRPr="00630A2F">
              <w:rPr>
                <w:rFonts w:eastAsia="Times New Roman"/>
                <w:sz w:val="22"/>
                <w:szCs w:val="22"/>
              </w:rPr>
              <w:t>...</w:t>
            </w:r>
          </w:p>
        </w:tc>
        <w:tc>
          <w:tcPr>
            <w:tcW w:w="3884"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rsidR="00630A2F" w:rsidRPr="00630A2F" w:rsidRDefault="00630A2F" w:rsidP="003A7566">
            <w:pPr>
              <w:widowControl/>
              <w:rPr>
                <w:rFonts w:eastAsia="Times New Roman"/>
                <w:sz w:val="22"/>
                <w:szCs w:val="22"/>
              </w:rPr>
            </w:pPr>
          </w:p>
        </w:tc>
      </w:tr>
    </w:tbl>
    <w:p w:rsidR="00630A2F" w:rsidRPr="00630A2F" w:rsidRDefault="00630A2F" w:rsidP="00630A2F">
      <w:pPr>
        <w:spacing w:line="25" w:lineRule="atLeast"/>
        <w:rPr>
          <w:sz w:val="22"/>
          <w:szCs w:val="22"/>
        </w:rPr>
      </w:pPr>
    </w:p>
    <w:p w:rsidR="00630A2F" w:rsidRPr="00630A2F" w:rsidRDefault="00630A2F" w:rsidP="00630A2F">
      <w:pPr>
        <w:spacing w:line="25" w:lineRule="atLeast"/>
        <w:rPr>
          <w:sz w:val="22"/>
          <w:szCs w:val="22"/>
        </w:rPr>
      </w:pPr>
      <w:r w:rsidRPr="00630A2F">
        <w:rPr>
          <w:sz w:val="22"/>
          <w:szCs w:val="22"/>
        </w:rPr>
        <w:tab/>
      </w:r>
    </w:p>
    <w:tbl>
      <w:tblPr>
        <w:tblW w:w="9214" w:type="dxa"/>
        <w:tblLayout w:type="fixed"/>
        <w:tblLook w:val="0000" w:firstRow="0" w:lastRow="0" w:firstColumn="0" w:lastColumn="0" w:noHBand="0" w:noVBand="0"/>
      </w:tblPr>
      <w:tblGrid>
        <w:gridCol w:w="2977"/>
        <w:gridCol w:w="3260"/>
        <w:gridCol w:w="2977"/>
      </w:tblGrid>
      <w:tr w:rsidR="00630A2F" w:rsidRPr="00630A2F">
        <w:tc>
          <w:tcPr>
            <w:tcW w:w="2977" w:type="dxa"/>
          </w:tcPr>
          <w:p w:rsidR="00630A2F" w:rsidRPr="00630A2F" w:rsidRDefault="00630A2F" w:rsidP="003A7566">
            <w:pPr>
              <w:tabs>
                <w:tab w:val="left" w:pos="9900"/>
              </w:tabs>
              <w:rPr>
                <w:b/>
              </w:rPr>
            </w:pPr>
            <w:r w:rsidRPr="00630A2F">
              <w:rPr>
                <w:b/>
                <w:sz w:val="22"/>
                <w:szCs w:val="22"/>
              </w:rPr>
              <w:t xml:space="preserve">Руководитель </w:t>
            </w:r>
          </w:p>
          <w:p w:rsidR="00630A2F" w:rsidRPr="00630A2F" w:rsidRDefault="00630A2F" w:rsidP="003A7566">
            <w:pPr>
              <w:tabs>
                <w:tab w:val="left" w:pos="9900"/>
              </w:tabs>
              <w:jc w:val="center"/>
            </w:pPr>
          </w:p>
        </w:tc>
        <w:tc>
          <w:tcPr>
            <w:tcW w:w="3260" w:type="dxa"/>
          </w:tcPr>
          <w:p w:rsidR="00630A2F" w:rsidRPr="00630A2F" w:rsidRDefault="00630A2F" w:rsidP="003A7566">
            <w:pPr>
              <w:tabs>
                <w:tab w:val="left" w:pos="9900"/>
              </w:tabs>
              <w:jc w:val="center"/>
            </w:pPr>
            <w:r w:rsidRPr="00630A2F">
              <w:rPr>
                <w:sz w:val="22"/>
                <w:szCs w:val="22"/>
              </w:rPr>
              <w:t xml:space="preserve">_________________ </w:t>
            </w:r>
          </w:p>
          <w:p w:rsidR="00630A2F" w:rsidRPr="00630A2F" w:rsidRDefault="00630A2F" w:rsidP="003A7566">
            <w:pPr>
              <w:tabs>
                <w:tab w:val="left" w:pos="9900"/>
              </w:tabs>
              <w:ind w:firstLine="72"/>
              <w:jc w:val="center"/>
            </w:pPr>
            <w:r w:rsidRPr="00630A2F">
              <w:rPr>
                <w:sz w:val="22"/>
                <w:szCs w:val="22"/>
              </w:rPr>
              <w:t>(подпись)</w:t>
            </w:r>
          </w:p>
        </w:tc>
        <w:tc>
          <w:tcPr>
            <w:tcW w:w="2977" w:type="dxa"/>
          </w:tcPr>
          <w:p w:rsidR="00630A2F" w:rsidRPr="00630A2F" w:rsidRDefault="00630A2F" w:rsidP="003A7566">
            <w:pPr>
              <w:tabs>
                <w:tab w:val="left" w:pos="9900"/>
              </w:tabs>
              <w:jc w:val="center"/>
            </w:pPr>
            <w:r w:rsidRPr="00630A2F">
              <w:rPr>
                <w:sz w:val="22"/>
                <w:szCs w:val="22"/>
              </w:rPr>
              <w:t xml:space="preserve">_________________ </w:t>
            </w:r>
          </w:p>
          <w:p w:rsidR="00630A2F" w:rsidRPr="00630A2F" w:rsidRDefault="00630A2F" w:rsidP="003A7566">
            <w:pPr>
              <w:tabs>
                <w:tab w:val="left" w:pos="9900"/>
              </w:tabs>
              <w:ind w:firstLine="72"/>
              <w:jc w:val="center"/>
            </w:pPr>
            <w:r w:rsidRPr="00630A2F">
              <w:rPr>
                <w:sz w:val="22"/>
                <w:szCs w:val="22"/>
              </w:rPr>
              <w:t>(Ф.И.О.)</w:t>
            </w:r>
          </w:p>
          <w:p w:rsidR="00630A2F" w:rsidRPr="00630A2F" w:rsidRDefault="00630A2F" w:rsidP="003A7566">
            <w:pPr>
              <w:tabs>
                <w:tab w:val="left" w:pos="9900"/>
              </w:tabs>
              <w:ind w:firstLine="72"/>
              <w:jc w:val="center"/>
            </w:pPr>
          </w:p>
          <w:p w:rsidR="00630A2F" w:rsidRPr="00630A2F" w:rsidRDefault="00630A2F" w:rsidP="003A7566">
            <w:pPr>
              <w:tabs>
                <w:tab w:val="left" w:pos="9900"/>
              </w:tabs>
            </w:pPr>
            <w:r w:rsidRPr="00630A2F">
              <w:rPr>
                <w:sz w:val="22"/>
                <w:szCs w:val="22"/>
              </w:rPr>
              <w:t>М.П.</w:t>
            </w:r>
          </w:p>
          <w:p w:rsidR="00630A2F" w:rsidRPr="00630A2F" w:rsidRDefault="00630A2F" w:rsidP="003A7566">
            <w:pPr>
              <w:tabs>
                <w:tab w:val="left" w:pos="9900"/>
              </w:tabs>
              <w:ind w:firstLine="72"/>
              <w:jc w:val="center"/>
            </w:pPr>
          </w:p>
        </w:tc>
      </w:tr>
    </w:tbl>
    <w:p w:rsidR="00630A2F" w:rsidRPr="00630A2F" w:rsidRDefault="00630A2F" w:rsidP="005E3455">
      <w:bookmarkStart w:id="513" w:name="_Toc530059621"/>
      <w:bookmarkStart w:id="514" w:name="_Toc530059704"/>
      <w:bookmarkStart w:id="515" w:name="_Toc530059749"/>
      <w:bookmarkStart w:id="516" w:name="_Toc530060544"/>
      <w:bookmarkStart w:id="517" w:name="_Toc530143820"/>
      <w:r w:rsidRPr="00630A2F">
        <w:t>Инструкция по заполнению:</w:t>
      </w:r>
      <w:bookmarkEnd w:id="513"/>
      <w:bookmarkEnd w:id="514"/>
      <w:bookmarkEnd w:id="515"/>
      <w:bookmarkEnd w:id="516"/>
      <w:bookmarkEnd w:id="517"/>
    </w:p>
    <w:p w:rsidR="00630A2F" w:rsidRPr="00630A2F" w:rsidRDefault="00630A2F" w:rsidP="005E3455">
      <w:bookmarkStart w:id="518" w:name="_Toc530059622"/>
      <w:bookmarkStart w:id="519" w:name="_Toc530059705"/>
      <w:bookmarkStart w:id="520" w:name="_Toc530059750"/>
      <w:bookmarkStart w:id="521" w:name="_Toc530060545"/>
      <w:bookmarkStart w:id="522" w:name="_Toc530143821"/>
      <w:r w:rsidRPr="00630A2F">
        <w:t>1.  Данную инструкцию не следует воспроизводить в своем предложении.</w:t>
      </w:r>
      <w:bookmarkEnd w:id="518"/>
      <w:bookmarkEnd w:id="519"/>
      <w:bookmarkEnd w:id="520"/>
      <w:bookmarkEnd w:id="521"/>
      <w:bookmarkEnd w:id="522"/>
    </w:p>
    <w:p w:rsidR="00630A2F" w:rsidRPr="00630A2F" w:rsidRDefault="00630A2F" w:rsidP="005E3455">
      <w:bookmarkStart w:id="523" w:name="_Toc530059623"/>
      <w:bookmarkStart w:id="524" w:name="_Toc530059706"/>
      <w:bookmarkStart w:id="525" w:name="_Toc530059751"/>
      <w:bookmarkStart w:id="526" w:name="_Toc530060546"/>
      <w:bookmarkStart w:id="527" w:name="_Toc530143822"/>
      <w:r w:rsidRPr="00630A2F">
        <w:t>2.  Участник закупки присваивает исходящий номер и дату заявке.</w:t>
      </w:r>
      <w:bookmarkEnd w:id="523"/>
      <w:bookmarkEnd w:id="524"/>
      <w:bookmarkEnd w:id="525"/>
      <w:bookmarkEnd w:id="526"/>
      <w:bookmarkEnd w:id="527"/>
    </w:p>
    <w:p w:rsidR="00630A2F" w:rsidRPr="00630A2F" w:rsidRDefault="00630A2F" w:rsidP="005E3455">
      <w:bookmarkStart w:id="528" w:name="_Toc530059624"/>
      <w:bookmarkStart w:id="529" w:name="_Toc530059707"/>
      <w:bookmarkStart w:id="530" w:name="_Toc530059752"/>
      <w:bookmarkStart w:id="531" w:name="_Toc530060547"/>
      <w:bookmarkStart w:id="532" w:name="_Toc530143823"/>
      <w:r w:rsidRPr="00630A2F">
        <w:t>3.  Заявка будет служить основой для подготовки Договора. В этой связи в целях снижения временных затрат Заказчика и Участника закупки на подготовку Договора данную заявку следует готовить таким образом, чтобы ее содержание можно было с минимальными изменениями включить в Договор:</w:t>
      </w:r>
      <w:bookmarkEnd w:id="528"/>
      <w:bookmarkEnd w:id="529"/>
      <w:bookmarkEnd w:id="530"/>
      <w:bookmarkEnd w:id="531"/>
      <w:bookmarkEnd w:id="532"/>
    </w:p>
    <w:p w:rsidR="00630A2F" w:rsidRPr="00630A2F" w:rsidRDefault="00630A2F" w:rsidP="00630A2F">
      <w:pPr>
        <w:tabs>
          <w:tab w:val="left" w:pos="9900"/>
        </w:tabs>
        <w:jc w:val="both"/>
        <w:rPr>
          <w:i/>
        </w:rPr>
      </w:pPr>
      <w:r w:rsidRPr="00630A2F">
        <w:rPr>
          <w:i/>
        </w:rPr>
        <w:t>4. Стоимость товаров, работ/услуг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согласно требованиям технического задания и  проекта договора документации о проведении запроса котировок.</w:t>
      </w:r>
    </w:p>
    <w:p w:rsidR="00630A2F" w:rsidRPr="00630A2F" w:rsidRDefault="00630A2F" w:rsidP="00630A2F">
      <w:pPr>
        <w:widowControl/>
        <w:jc w:val="both"/>
        <w:rPr>
          <w:rFonts w:eastAsia="Times New Roman"/>
          <w:i/>
        </w:rPr>
      </w:pPr>
      <w:r w:rsidRPr="00630A2F">
        <w:rPr>
          <w:rFonts w:eastAsia="Times New Roman"/>
          <w:i/>
        </w:rPr>
        <w:t>5. Для участников, подписывающих свои заявки на ЭТП электронной подписью:</w:t>
      </w:r>
    </w:p>
    <w:p w:rsidR="00630A2F" w:rsidRPr="00630A2F" w:rsidRDefault="00630A2F" w:rsidP="00630A2F">
      <w:pPr>
        <w:pStyle w:val="affc"/>
        <w:rPr>
          <w:i/>
        </w:rPr>
      </w:pPr>
      <w:bookmarkStart w:id="533" w:name="Par1"/>
      <w:bookmarkEnd w:id="533"/>
      <w:r w:rsidRPr="00630A2F">
        <w:rPr>
          <w:i/>
        </w:rPr>
        <w:t>5.1.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rsidR="00630A2F" w:rsidRPr="00630A2F" w:rsidRDefault="00630A2F" w:rsidP="00630A2F">
      <w:pPr>
        <w:pStyle w:val="affc"/>
        <w:rPr>
          <w:i/>
        </w:rPr>
      </w:pPr>
      <w:r w:rsidRPr="00630A2F">
        <w:rPr>
          <w:i/>
        </w:rPr>
        <w:t>5.2. Также рекомендуется, чтобы каждый документ, входящий в заявку на участие в закупке, был скреплен при наличии печатью участника закупки.</w:t>
      </w:r>
    </w:p>
    <w:p w:rsidR="00630A2F" w:rsidRPr="00630A2F" w:rsidRDefault="00630A2F" w:rsidP="00630A2F">
      <w:pPr>
        <w:pStyle w:val="affc"/>
        <w:rPr>
          <w:i/>
        </w:rPr>
      </w:pPr>
      <w:r w:rsidRPr="00630A2F">
        <w:rPr>
          <w:i/>
        </w:rPr>
        <w:t>5.3. Рекомендации пунктов 5.1 и 5.2 настоящей инструкции не распространяются на официальные документы, выданные участнику закупки третьими лицами и содержащие печать (лицензии, доверенности, нотариально заверенные копии и др.).</w:t>
      </w:r>
    </w:p>
    <w:p w:rsidR="00630A2F" w:rsidRPr="00630A2F" w:rsidRDefault="00630A2F" w:rsidP="00630A2F">
      <w:pPr>
        <w:pStyle w:val="affc"/>
        <w:rPr>
          <w:i/>
        </w:rPr>
      </w:pPr>
      <w:r w:rsidRPr="00630A2F">
        <w:rPr>
          <w:i/>
        </w:rPr>
        <w:t>5.4. При подготовке заявки на участие в закупке участнику рекомендуется, пронумеровать все без исключения страницы заявки на участие в закупке.</w:t>
      </w:r>
    </w:p>
    <w:p w:rsidR="00630A2F" w:rsidRPr="00630A2F" w:rsidRDefault="00630A2F" w:rsidP="00630A2F">
      <w:pPr>
        <w:widowControl/>
        <w:jc w:val="both"/>
        <w:rPr>
          <w:rFonts w:eastAsia="Times New Roman"/>
          <w:i/>
          <w:iCs/>
        </w:rPr>
      </w:pPr>
      <w:r w:rsidRPr="00630A2F">
        <w:rPr>
          <w:rFonts w:eastAsia="Times New Roman"/>
          <w:i/>
          <w:iCs/>
        </w:rPr>
        <w:t>6. 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p w:rsidR="00630A2F" w:rsidRPr="00630A2F" w:rsidRDefault="00630A2F" w:rsidP="00630A2F">
      <w:pPr>
        <w:pStyle w:val="affc"/>
        <w:rPr>
          <w:i/>
        </w:rPr>
      </w:pPr>
    </w:p>
    <w:p w:rsidR="00630A2F" w:rsidRPr="00630A2F" w:rsidRDefault="00630A2F" w:rsidP="00630A2F">
      <w:pPr>
        <w:pStyle w:val="affc"/>
        <w:rPr>
          <w:i/>
        </w:rPr>
      </w:pPr>
    </w:p>
    <w:p w:rsidR="00630A2F" w:rsidRPr="00630A2F" w:rsidRDefault="00630A2F" w:rsidP="00630A2F">
      <w:pPr>
        <w:widowControl/>
        <w:jc w:val="both"/>
        <w:rPr>
          <w:rFonts w:eastAsia="Times New Roman"/>
          <w:iCs/>
        </w:rPr>
      </w:pPr>
      <w:r w:rsidRPr="00630A2F">
        <w:rPr>
          <w:i/>
        </w:rPr>
        <w:t xml:space="preserve">* </w:t>
      </w:r>
      <w:r w:rsidRPr="00630A2F">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630A2F">
        <w:rPr>
          <w:rFonts w:eastAsia="Times New Roman"/>
          <w:iCs/>
        </w:rPr>
        <w:t xml:space="preserve">участника запроса котировок в электронной форме предусмотренное пунктом 2 Заявки </w:t>
      </w:r>
      <w:r w:rsidRPr="00630A2F">
        <w:t>на участие в запросе котировок</w:t>
      </w:r>
      <w:r w:rsidRPr="00630A2F">
        <w:rPr>
          <w:rFonts w:eastAsia="Times New Roman"/>
          <w:iCs/>
        </w:rPr>
        <w:t xml:space="preserve"> в соответствии с одним из следующих пунктов:</w:t>
      </w:r>
    </w:p>
    <w:p w:rsidR="00630A2F" w:rsidRPr="00630A2F" w:rsidRDefault="00630A2F" w:rsidP="00630A2F">
      <w:pPr>
        <w:pStyle w:val="affc"/>
        <w:jc w:val="both"/>
      </w:pPr>
      <w:r w:rsidRPr="00630A2F">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30A2F" w:rsidRPr="00630A2F" w:rsidRDefault="00630A2F" w:rsidP="00630A2F">
      <w:pPr>
        <w:pStyle w:val="affc"/>
        <w:jc w:val="both"/>
      </w:pPr>
      <w:r w:rsidRPr="00630A2F">
        <w:t xml:space="preserve">б) на поставку товара, который указан в извещении о проведении запроса котировок в электронной форме и </w:t>
      </w:r>
      <w:r w:rsidRPr="00630A2F">
        <w:lastRenderedPageBreak/>
        <w:t>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30A2F" w:rsidRPr="00630A2F" w:rsidRDefault="00630A2F" w:rsidP="00630A2F">
      <w:pPr>
        <w:pStyle w:val="affc"/>
        <w:jc w:val="both"/>
      </w:pPr>
      <w:r w:rsidRPr="00630A2F">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AC58CF">
        <w:t>.</w:t>
      </w:r>
    </w:p>
    <w:bookmarkEnd w:id="505"/>
    <w:p w:rsidR="001A2D45" w:rsidRPr="00630A2F" w:rsidRDefault="001A2D45" w:rsidP="001A2D45">
      <w:pPr>
        <w:jc w:val="both"/>
      </w:pPr>
    </w:p>
    <w:p w:rsidR="00D53F5F" w:rsidRPr="00630A2F" w:rsidRDefault="00D53F5F" w:rsidP="00764186">
      <w:pPr>
        <w:jc w:val="both"/>
      </w:pPr>
    </w:p>
    <w:bookmarkEnd w:id="0"/>
    <w:p w:rsidR="001925B6" w:rsidRPr="00630A2F" w:rsidRDefault="001925B6">
      <w:pPr>
        <w:jc w:val="both"/>
      </w:pPr>
    </w:p>
    <w:sectPr w:rsidR="001925B6" w:rsidRPr="00630A2F" w:rsidSect="002B0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FB" w:rsidRDefault="00A757FB" w:rsidP="000014CF">
      <w:r>
        <w:separator/>
      </w:r>
    </w:p>
  </w:endnote>
  <w:endnote w:type="continuationSeparator" w:id="0">
    <w:p w:rsidR="00A757FB" w:rsidRDefault="00A757FB"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FA" w:rsidRDefault="00F47C51">
    <w:pPr>
      <w:pStyle w:val="af1"/>
      <w:jc w:val="center"/>
    </w:pPr>
    <w:r>
      <w:fldChar w:fldCharType="begin"/>
    </w:r>
    <w:r>
      <w:instrText>PAGE   \* MERGEFORMAT</w:instrText>
    </w:r>
    <w:r>
      <w:fldChar w:fldCharType="separate"/>
    </w:r>
    <w:r w:rsidR="001E700E">
      <w:rPr>
        <w:noProof/>
      </w:rPr>
      <w:t>18</w:t>
    </w:r>
    <w:r>
      <w:rPr>
        <w:noProof/>
      </w:rPr>
      <w:fldChar w:fldCharType="end"/>
    </w:r>
  </w:p>
  <w:p w:rsidR="006C0DFA" w:rsidRDefault="006C0D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FB" w:rsidRDefault="00A757FB" w:rsidP="000014CF">
      <w:r>
        <w:separator/>
      </w:r>
    </w:p>
  </w:footnote>
  <w:footnote w:type="continuationSeparator" w:id="0">
    <w:p w:rsidR="00A757FB" w:rsidRDefault="00A757FB" w:rsidP="00001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2"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18"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5"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6"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7"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9"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1"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3"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4"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6"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0"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4"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5"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6"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47"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0"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4"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5"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6"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8"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59"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0"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1"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3"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5" w15:restartNumberingAfterBreak="0">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6"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8"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9"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0"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72"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2"/>
  </w:num>
  <w:num w:numId="5">
    <w:abstractNumId w:val="58"/>
  </w:num>
  <w:num w:numId="6">
    <w:abstractNumId w:val="49"/>
  </w:num>
  <w:num w:numId="7">
    <w:abstractNumId w:val="52"/>
  </w:num>
  <w:num w:numId="8">
    <w:abstractNumId w:val="57"/>
  </w:num>
  <w:num w:numId="9">
    <w:abstractNumId w:val="69"/>
  </w:num>
  <w:num w:numId="10">
    <w:abstractNumId w:val="6"/>
  </w:num>
  <w:num w:numId="11">
    <w:abstractNumId w:val="35"/>
  </w:num>
  <w:num w:numId="12">
    <w:abstractNumId w:val="13"/>
  </w:num>
  <w:num w:numId="13">
    <w:abstractNumId w:val="42"/>
  </w:num>
  <w:num w:numId="14">
    <w:abstractNumId w:val="37"/>
  </w:num>
  <w:num w:numId="15">
    <w:abstractNumId w:val="8"/>
  </w:num>
  <w:num w:numId="16">
    <w:abstractNumId w:val="44"/>
  </w:num>
  <w:num w:numId="17">
    <w:abstractNumId w:val="5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48"/>
  </w:num>
  <w:num w:numId="21">
    <w:abstractNumId w:val="29"/>
  </w:num>
  <w:num w:numId="22">
    <w:abstractNumId w:val="26"/>
  </w:num>
  <w:num w:numId="23">
    <w:abstractNumId w:val="3"/>
  </w:num>
  <w:num w:numId="24">
    <w:abstractNumId w:val="45"/>
  </w:num>
  <w:num w:numId="25">
    <w:abstractNumId w:val="64"/>
  </w:num>
  <w:num w:numId="26">
    <w:abstractNumId w:val="34"/>
  </w:num>
  <w:num w:numId="27">
    <w:abstractNumId w:val="31"/>
  </w:num>
  <w:num w:numId="28">
    <w:abstractNumId w:val="61"/>
  </w:num>
  <w:num w:numId="29">
    <w:abstractNumId w:val="47"/>
  </w:num>
  <w:num w:numId="30">
    <w:abstractNumId w:val="16"/>
  </w:num>
  <w:num w:numId="31">
    <w:abstractNumId w:val="24"/>
  </w:num>
  <w:num w:numId="32">
    <w:abstractNumId w:val="40"/>
  </w:num>
  <w:num w:numId="33">
    <w:abstractNumId w:val="11"/>
  </w:num>
  <w:num w:numId="34">
    <w:abstractNumId w:val="25"/>
  </w:num>
  <w:num w:numId="35">
    <w:abstractNumId w:val="23"/>
  </w:num>
  <w:num w:numId="36">
    <w:abstractNumId w:val="63"/>
  </w:num>
  <w:num w:numId="37">
    <w:abstractNumId w:val="46"/>
  </w:num>
  <w:num w:numId="38">
    <w:abstractNumId w:val="59"/>
  </w:num>
  <w:num w:numId="39">
    <w:abstractNumId w:val="10"/>
  </w:num>
  <w:num w:numId="40">
    <w:abstractNumId w:val="21"/>
  </w:num>
  <w:num w:numId="41">
    <w:abstractNumId w:val="39"/>
  </w:num>
  <w:num w:numId="42">
    <w:abstractNumId w:val="28"/>
  </w:num>
  <w:num w:numId="43">
    <w:abstractNumId w:val="15"/>
  </w:num>
  <w:num w:numId="44">
    <w:abstractNumId w:val="18"/>
  </w:num>
  <w:num w:numId="45">
    <w:abstractNumId w:val="27"/>
  </w:num>
  <w:num w:numId="46">
    <w:abstractNumId w:val="33"/>
  </w:num>
  <w:num w:numId="47">
    <w:abstractNumId w:val="36"/>
  </w:num>
  <w:num w:numId="48">
    <w:abstractNumId w:val="65"/>
  </w:num>
  <w:num w:numId="49">
    <w:abstractNumId w:val="7"/>
  </w:num>
  <w:num w:numId="50">
    <w:abstractNumId w:val="56"/>
  </w:num>
  <w:num w:numId="51">
    <w:abstractNumId w:val="67"/>
  </w:num>
  <w:num w:numId="52">
    <w:abstractNumId w:val="32"/>
  </w:num>
  <w:num w:numId="53">
    <w:abstractNumId w:val="1"/>
  </w:num>
  <w:num w:numId="54">
    <w:abstractNumId w:val="43"/>
  </w:num>
  <w:num w:numId="55">
    <w:abstractNumId w:val="53"/>
  </w:num>
  <w:num w:numId="56">
    <w:abstractNumId w:val="19"/>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9"/>
  </w:num>
  <w:num w:numId="58">
    <w:abstractNumId w:val="38"/>
  </w:num>
  <w:num w:numId="59">
    <w:abstractNumId w:val="50"/>
  </w:num>
  <w:num w:numId="60">
    <w:abstractNumId w:val="5"/>
  </w:num>
  <w:num w:numId="61">
    <w:abstractNumId w:val="66"/>
  </w:num>
  <w:num w:numId="62">
    <w:abstractNumId w:val="17"/>
  </w:num>
  <w:num w:numId="63">
    <w:abstractNumId w:val="71"/>
  </w:num>
  <w:num w:numId="64">
    <w:abstractNumId w:val="54"/>
  </w:num>
  <w:num w:numId="65">
    <w:abstractNumId w:val="70"/>
  </w:num>
  <w:num w:numId="66">
    <w:abstractNumId w:val="0"/>
  </w:num>
  <w:num w:numId="67">
    <w:abstractNumId w:val="60"/>
  </w:num>
  <w:num w:numId="68">
    <w:abstractNumId w:val="37"/>
  </w:num>
  <w:num w:numId="69">
    <w:abstractNumId w:val="41"/>
  </w:num>
  <w:num w:numId="70">
    <w:abstractNumId w:val="51"/>
  </w:num>
  <w:num w:numId="71">
    <w:abstractNumId w:val="20"/>
  </w:num>
  <w:num w:numId="72">
    <w:abstractNumId w:val="12"/>
  </w:num>
  <w:num w:numId="73">
    <w:abstractNumId w:val="62"/>
  </w:num>
  <w:num w:numId="74">
    <w:abstractNumId w:val="4"/>
  </w:num>
  <w:num w:numId="75">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5917"/>
    <w:rsid w:val="00007166"/>
    <w:rsid w:val="000075AD"/>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2123"/>
    <w:rsid w:val="000324D9"/>
    <w:rsid w:val="000346FB"/>
    <w:rsid w:val="0003711A"/>
    <w:rsid w:val="000420D8"/>
    <w:rsid w:val="00043D94"/>
    <w:rsid w:val="00044B92"/>
    <w:rsid w:val="00044F3A"/>
    <w:rsid w:val="000505C2"/>
    <w:rsid w:val="00052597"/>
    <w:rsid w:val="00056CE1"/>
    <w:rsid w:val="000573C1"/>
    <w:rsid w:val="00057C0A"/>
    <w:rsid w:val="00060FDB"/>
    <w:rsid w:val="00063795"/>
    <w:rsid w:val="00065F91"/>
    <w:rsid w:val="0006637F"/>
    <w:rsid w:val="00067209"/>
    <w:rsid w:val="000672AF"/>
    <w:rsid w:val="00071B68"/>
    <w:rsid w:val="00073F01"/>
    <w:rsid w:val="00075C8E"/>
    <w:rsid w:val="00077B07"/>
    <w:rsid w:val="00091834"/>
    <w:rsid w:val="0009188F"/>
    <w:rsid w:val="000929B1"/>
    <w:rsid w:val="000939AE"/>
    <w:rsid w:val="00095832"/>
    <w:rsid w:val="000A14A2"/>
    <w:rsid w:val="000A26DD"/>
    <w:rsid w:val="000A3079"/>
    <w:rsid w:val="000A6B1D"/>
    <w:rsid w:val="000B0764"/>
    <w:rsid w:val="000B0FC8"/>
    <w:rsid w:val="000B14C2"/>
    <w:rsid w:val="000B7B67"/>
    <w:rsid w:val="000C0044"/>
    <w:rsid w:val="000C09B6"/>
    <w:rsid w:val="000C20F7"/>
    <w:rsid w:val="000C3448"/>
    <w:rsid w:val="000C4D7F"/>
    <w:rsid w:val="000D2034"/>
    <w:rsid w:val="000D7E9B"/>
    <w:rsid w:val="000F0BE4"/>
    <w:rsid w:val="000F0FF8"/>
    <w:rsid w:val="000F1209"/>
    <w:rsid w:val="000F1E3B"/>
    <w:rsid w:val="000F2A3C"/>
    <w:rsid w:val="00100BC6"/>
    <w:rsid w:val="00103BBC"/>
    <w:rsid w:val="00104034"/>
    <w:rsid w:val="001056C4"/>
    <w:rsid w:val="0010685D"/>
    <w:rsid w:val="001114FE"/>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114C5"/>
    <w:rsid w:val="00212978"/>
    <w:rsid w:val="00213114"/>
    <w:rsid w:val="00213552"/>
    <w:rsid w:val="002140CF"/>
    <w:rsid w:val="00215A5F"/>
    <w:rsid w:val="00215C6A"/>
    <w:rsid w:val="0021673A"/>
    <w:rsid w:val="002205EA"/>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526F"/>
    <w:rsid w:val="00265527"/>
    <w:rsid w:val="00270C7F"/>
    <w:rsid w:val="00271257"/>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1DBA"/>
    <w:rsid w:val="00473693"/>
    <w:rsid w:val="004742C5"/>
    <w:rsid w:val="00476E21"/>
    <w:rsid w:val="00482E40"/>
    <w:rsid w:val="00483490"/>
    <w:rsid w:val="00483509"/>
    <w:rsid w:val="00483C1C"/>
    <w:rsid w:val="0049148B"/>
    <w:rsid w:val="00492E47"/>
    <w:rsid w:val="0049310A"/>
    <w:rsid w:val="004947B8"/>
    <w:rsid w:val="004970EA"/>
    <w:rsid w:val="004A2DA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CBE"/>
    <w:rsid w:val="00506D2B"/>
    <w:rsid w:val="005100D4"/>
    <w:rsid w:val="00511275"/>
    <w:rsid w:val="00514359"/>
    <w:rsid w:val="00516016"/>
    <w:rsid w:val="005166CF"/>
    <w:rsid w:val="00516723"/>
    <w:rsid w:val="00516B86"/>
    <w:rsid w:val="00517AFC"/>
    <w:rsid w:val="005220A2"/>
    <w:rsid w:val="00524A8B"/>
    <w:rsid w:val="00525AD3"/>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6463"/>
    <w:rsid w:val="005500A1"/>
    <w:rsid w:val="00552391"/>
    <w:rsid w:val="005538ED"/>
    <w:rsid w:val="005547FF"/>
    <w:rsid w:val="0056006A"/>
    <w:rsid w:val="005617D6"/>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D49"/>
    <w:rsid w:val="005C1554"/>
    <w:rsid w:val="005C6800"/>
    <w:rsid w:val="005D00DA"/>
    <w:rsid w:val="005D0948"/>
    <w:rsid w:val="005D361B"/>
    <w:rsid w:val="005D7CFF"/>
    <w:rsid w:val="005E04DD"/>
    <w:rsid w:val="005E08B7"/>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7A95"/>
    <w:rsid w:val="006A3180"/>
    <w:rsid w:val="006A35AC"/>
    <w:rsid w:val="006A4D20"/>
    <w:rsid w:val="006A5308"/>
    <w:rsid w:val="006A737F"/>
    <w:rsid w:val="006B4AD4"/>
    <w:rsid w:val="006B53A5"/>
    <w:rsid w:val="006B6AD2"/>
    <w:rsid w:val="006B6F07"/>
    <w:rsid w:val="006C0DFA"/>
    <w:rsid w:val="006C1FF2"/>
    <w:rsid w:val="006C593C"/>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5E3F"/>
    <w:rsid w:val="00757A35"/>
    <w:rsid w:val="00764186"/>
    <w:rsid w:val="00765F5E"/>
    <w:rsid w:val="00770C4A"/>
    <w:rsid w:val="00771DB2"/>
    <w:rsid w:val="00771EA1"/>
    <w:rsid w:val="007721E5"/>
    <w:rsid w:val="00773072"/>
    <w:rsid w:val="007774B4"/>
    <w:rsid w:val="00782846"/>
    <w:rsid w:val="0078470B"/>
    <w:rsid w:val="0078708C"/>
    <w:rsid w:val="00787387"/>
    <w:rsid w:val="0079307E"/>
    <w:rsid w:val="00794AC3"/>
    <w:rsid w:val="00795BA9"/>
    <w:rsid w:val="007961B5"/>
    <w:rsid w:val="007979B0"/>
    <w:rsid w:val="007A2818"/>
    <w:rsid w:val="007B560E"/>
    <w:rsid w:val="007B5C78"/>
    <w:rsid w:val="007C3670"/>
    <w:rsid w:val="007C3E78"/>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7BE2"/>
    <w:rsid w:val="00940574"/>
    <w:rsid w:val="009438BA"/>
    <w:rsid w:val="00944C96"/>
    <w:rsid w:val="00945016"/>
    <w:rsid w:val="00946B0D"/>
    <w:rsid w:val="00947D5D"/>
    <w:rsid w:val="00956F9B"/>
    <w:rsid w:val="009641E1"/>
    <w:rsid w:val="00965F5F"/>
    <w:rsid w:val="009661B8"/>
    <w:rsid w:val="009667D7"/>
    <w:rsid w:val="0097093B"/>
    <w:rsid w:val="00970FE5"/>
    <w:rsid w:val="00973832"/>
    <w:rsid w:val="009751F7"/>
    <w:rsid w:val="00980992"/>
    <w:rsid w:val="00980B7A"/>
    <w:rsid w:val="00982214"/>
    <w:rsid w:val="00984BB4"/>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6382D"/>
    <w:rsid w:val="00A6544A"/>
    <w:rsid w:val="00A65981"/>
    <w:rsid w:val="00A72407"/>
    <w:rsid w:val="00A724CE"/>
    <w:rsid w:val="00A757FB"/>
    <w:rsid w:val="00A77DFE"/>
    <w:rsid w:val="00A82CFA"/>
    <w:rsid w:val="00A84BAA"/>
    <w:rsid w:val="00A86FDB"/>
    <w:rsid w:val="00A9738C"/>
    <w:rsid w:val="00AA076C"/>
    <w:rsid w:val="00AA2A5B"/>
    <w:rsid w:val="00AA376A"/>
    <w:rsid w:val="00AA3A9E"/>
    <w:rsid w:val="00AB3399"/>
    <w:rsid w:val="00AB393D"/>
    <w:rsid w:val="00AB3CE3"/>
    <w:rsid w:val="00AB43E9"/>
    <w:rsid w:val="00AB45E8"/>
    <w:rsid w:val="00AB52BE"/>
    <w:rsid w:val="00AC09FD"/>
    <w:rsid w:val="00AC0B7D"/>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4D6B"/>
    <w:rsid w:val="00B076CC"/>
    <w:rsid w:val="00B10F0E"/>
    <w:rsid w:val="00B11372"/>
    <w:rsid w:val="00B24644"/>
    <w:rsid w:val="00B254DA"/>
    <w:rsid w:val="00B2574F"/>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46A6"/>
    <w:rsid w:val="00C7505C"/>
    <w:rsid w:val="00C77061"/>
    <w:rsid w:val="00C7773F"/>
    <w:rsid w:val="00C8546F"/>
    <w:rsid w:val="00C9079F"/>
    <w:rsid w:val="00C96309"/>
    <w:rsid w:val="00CA1CB3"/>
    <w:rsid w:val="00CA374F"/>
    <w:rsid w:val="00CA46DC"/>
    <w:rsid w:val="00CA6D14"/>
    <w:rsid w:val="00CB043C"/>
    <w:rsid w:val="00CB124B"/>
    <w:rsid w:val="00CB787A"/>
    <w:rsid w:val="00CC0EF9"/>
    <w:rsid w:val="00CC6D84"/>
    <w:rsid w:val="00CD1813"/>
    <w:rsid w:val="00CD38CF"/>
    <w:rsid w:val="00CD3925"/>
    <w:rsid w:val="00CD3D00"/>
    <w:rsid w:val="00CD4176"/>
    <w:rsid w:val="00CD5A3D"/>
    <w:rsid w:val="00CD5A8E"/>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FB9"/>
    <w:rsid w:val="00D5321C"/>
    <w:rsid w:val="00D53883"/>
    <w:rsid w:val="00D53F5F"/>
    <w:rsid w:val="00D55C70"/>
    <w:rsid w:val="00D5603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B1CD0"/>
    <w:rsid w:val="00DB2A0F"/>
    <w:rsid w:val="00DB2B8F"/>
    <w:rsid w:val="00DB4D91"/>
    <w:rsid w:val="00DB60F6"/>
    <w:rsid w:val="00DB724A"/>
    <w:rsid w:val="00DB7F24"/>
    <w:rsid w:val="00DC0DFA"/>
    <w:rsid w:val="00DC3A60"/>
    <w:rsid w:val="00DC474B"/>
    <w:rsid w:val="00DD045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3E01"/>
    <w:rsid w:val="00E3423B"/>
    <w:rsid w:val="00E35EEB"/>
    <w:rsid w:val="00E4125A"/>
    <w:rsid w:val="00E42050"/>
    <w:rsid w:val="00E44F10"/>
    <w:rsid w:val="00E4637A"/>
    <w:rsid w:val="00E465DF"/>
    <w:rsid w:val="00E50E09"/>
    <w:rsid w:val="00E512F9"/>
    <w:rsid w:val="00E527EF"/>
    <w:rsid w:val="00E53F97"/>
    <w:rsid w:val="00E5459A"/>
    <w:rsid w:val="00E577AF"/>
    <w:rsid w:val="00E604D3"/>
    <w:rsid w:val="00E60539"/>
    <w:rsid w:val="00E605A9"/>
    <w:rsid w:val="00E61318"/>
    <w:rsid w:val="00E629B4"/>
    <w:rsid w:val="00E6326E"/>
    <w:rsid w:val="00E65266"/>
    <w:rsid w:val="00E670EA"/>
    <w:rsid w:val="00E7170B"/>
    <w:rsid w:val="00E72150"/>
    <w:rsid w:val="00E72666"/>
    <w:rsid w:val="00E75CD1"/>
    <w:rsid w:val="00E83286"/>
    <w:rsid w:val="00E84CF4"/>
    <w:rsid w:val="00E85593"/>
    <w:rsid w:val="00E859BB"/>
    <w:rsid w:val="00E85EE3"/>
    <w:rsid w:val="00E87673"/>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C025D"/>
    <w:rsid w:val="00EC098D"/>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32FF"/>
    <w:rsid w:val="00EF37A8"/>
    <w:rsid w:val="00EF628F"/>
    <w:rsid w:val="00EF6FE5"/>
    <w:rsid w:val="00EF7DD1"/>
    <w:rsid w:val="00F00AF4"/>
    <w:rsid w:val="00F035EB"/>
    <w:rsid w:val="00F04D0B"/>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6471"/>
    <w:rsid w:val="00FC689E"/>
    <w:rsid w:val="00FC6D42"/>
    <w:rsid w:val="00FC7C63"/>
    <w:rsid w:val="00FD1028"/>
    <w:rsid w:val="00FD2C2C"/>
    <w:rsid w:val="00FD3C20"/>
    <w:rsid w:val="00FD41DF"/>
    <w:rsid w:val="00FD5028"/>
    <w:rsid w:val="00FD50CB"/>
    <w:rsid w:val="00FD5C13"/>
    <w:rsid w:val="00FD71FF"/>
    <w:rsid w:val="00FD7320"/>
    <w:rsid w:val="00FD7CD4"/>
    <w:rsid w:val="00FE090F"/>
    <w:rsid w:val="00FE0B59"/>
    <w:rsid w:val="00FE31E9"/>
    <w:rsid w:val="00FE3BF8"/>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link w:val="ab"/>
    <w:uiPriority w:val="99"/>
    <w:semiHidden/>
    <w:locked/>
    <w:rsid w:val="00FD5028"/>
    <w:rPr>
      <w:rFonts w:ascii="Calibri" w:hAnsi="Calibri"/>
      <w:lang w:val="ru-RU" w:eastAsia="en-US" w:bidi="ar-SA"/>
    </w:rPr>
  </w:style>
  <w:style w:type="paragraph" w:styleId="ab">
    <w:name w:val="footnote text"/>
    <w:basedOn w:val="a1"/>
    <w:link w:val="aa"/>
    <w:uiPriority w:val="99"/>
    <w:semiHidden/>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uiPriority w:val="99"/>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3EF3-8B3A-42BE-8234-41F34462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47173</Words>
  <Characters>268890</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Commerc21</cp:lastModifiedBy>
  <cp:revision>6</cp:revision>
  <cp:lastPrinted>2018-11-26T05:41:00Z</cp:lastPrinted>
  <dcterms:created xsi:type="dcterms:W3CDTF">2018-11-25T20:13:00Z</dcterms:created>
  <dcterms:modified xsi:type="dcterms:W3CDTF">2019-01-10T07:11:00Z</dcterms:modified>
</cp:coreProperties>
</file>